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33F711"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58-R-</w:t>
      </w:r>
      <w:r w:rsidR="00D5243D">
        <w:rPr>
          <w:rFonts w:ascii="Times New Roman" w:eastAsia="Times New Roman" w:hAnsi="Times New Roman" w:cs="Times New Roman"/>
          <w:b/>
          <w:bCs/>
          <w:sz w:val="24"/>
          <w:szCs w:val="24"/>
        </w:rPr>
        <w:t>44</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00000003" w14:textId="527C3EAD" w:rsidR="009707FE" w:rsidRDefault="6D031880" w:rsidP="6D031880">
      <w:pPr>
        <w:spacing w:line="240" w:lineRule="auto"/>
        <w:ind w:left="360" w:hanging="72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 Resolution Calling on the University to Expand Food Waste Tracking to All Campus Dining Locations</w:t>
      </w:r>
    </w:p>
    <w:p w14:paraId="00000004" w14:textId="77777777" w:rsidR="009707FE" w:rsidRDefault="009707FE" w:rsidP="6D031880">
      <w:pPr>
        <w:spacing w:line="240" w:lineRule="auto"/>
        <w:rPr>
          <w:rFonts w:ascii="Times New Roman" w:eastAsia="Times New Roman" w:hAnsi="Times New Roman" w:cs="Times New Roman"/>
          <w:b/>
          <w:bCs/>
          <w:sz w:val="24"/>
          <w:szCs w:val="24"/>
          <w:u w:val="single"/>
        </w:rPr>
      </w:pPr>
    </w:p>
    <w:p w14:paraId="00000005" w14:textId="3ABC4177" w:rsidR="009707FE" w:rsidRDefault="00D27645" w:rsidP="6D031880">
      <w:pPr>
        <w:rPr>
          <w:rFonts w:ascii="Times New Roman" w:eastAsia="Times New Roman" w:hAnsi="Times New Roman" w:cs="Times New Roman"/>
          <w:sz w:val="24"/>
          <w:szCs w:val="24"/>
        </w:rPr>
      </w:pPr>
      <w:r>
        <w:rPr>
          <w:rFonts w:ascii="Times New Roman" w:eastAsia="Times New Roman" w:hAnsi="Times New Roman" w:cs="Times New Roman"/>
          <w:sz w:val="24"/>
          <w:szCs w:val="24"/>
        </w:rPr>
        <w:t>Rishabh Bhargava (for himself) introduced the following resolution to the Sustainability Committee where it passed. Then, to the Steering Committee where it passed/failed,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p>
    <w:p w14:paraId="00000007" w14:textId="77777777" w:rsidR="009707FE" w:rsidRDefault="6D031880" w:rsidP="6D0318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the Undergraduate Student Government represents all undergraduate students at The Ohio State University; and</w:t>
      </w:r>
    </w:p>
    <w:p w14:paraId="0000000A" w14:textId="77777777" w:rsidR="009707FE" w:rsidRDefault="009707FE" w:rsidP="6D031880">
      <w:pPr>
        <w:rPr>
          <w:rFonts w:ascii="Times New Roman" w:eastAsia="Times New Roman" w:hAnsi="Times New Roman" w:cs="Times New Roman"/>
          <w:sz w:val="24"/>
          <w:szCs w:val="24"/>
        </w:rPr>
      </w:pPr>
    </w:p>
    <w:p w14:paraId="3821D9CF" w14:textId="08A09652" w:rsidR="00745B86"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Ohio State University Dining Services operates numerous dining locations across campus, serving tens of thousands of students, faculty, and staff daily, generating substantial quantities of food waste; and</w:t>
      </w:r>
    </w:p>
    <w:p w14:paraId="7391F6D5" w14:textId="77777777" w:rsidR="00745B86" w:rsidRDefault="00745B86" w:rsidP="6D031880">
      <w:pPr>
        <w:rPr>
          <w:rFonts w:ascii="Times New Roman" w:eastAsia="Times New Roman" w:hAnsi="Times New Roman" w:cs="Times New Roman"/>
          <w:sz w:val="24"/>
          <w:szCs w:val="24"/>
        </w:rPr>
      </w:pPr>
    </w:p>
    <w:p w14:paraId="3046A29A" w14:textId="23ACCE6D" w:rsidR="00745B86"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food waste is a leading contributor to greenhouse gas emissions globally, with the United States Environmental Protection Agency identifying food as the single largest category of material sent to landfills, accounting for approximately 24% of landfilled municipal solid waste</w:t>
      </w:r>
      <w:r>
        <w:rPr>
          <w:rFonts w:ascii="Times New Roman" w:eastAsia="Times New Roman" w:hAnsi="Times New Roman" w:cs="Times New Roman"/>
          <w:vertAlign w:val="superscript"/>
        </w:rPr>
        <w:t xml:space="preserve"> 1</w:t>
      </w:r>
      <w:r>
        <w:rPr>
          <w:rFonts w:ascii="Times New Roman" w:eastAsia="Times New Roman" w:hAnsi="Times New Roman" w:cs="Times New Roman"/>
          <w:sz w:val="24"/>
          <w:szCs w:val="24"/>
        </w:rPr>
        <w:t>; and</w:t>
      </w:r>
    </w:p>
    <w:p w14:paraId="4EE82BF7" w14:textId="77777777" w:rsidR="00620B89" w:rsidRDefault="00620B89" w:rsidP="6D031880">
      <w:pPr>
        <w:rPr>
          <w:rFonts w:ascii="Times New Roman" w:eastAsia="Times New Roman" w:hAnsi="Times New Roman" w:cs="Times New Roman"/>
          <w:sz w:val="24"/>
          <w:szCs w:val="24"/>
        </w:rPr>
      </w:pPr>
    </w:p>
    <w:p w14:paraId="0256D73C" w14:textId="7E62DB55" w:rsidR="00A61F36"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The Ohio State University has committed to achieving Zero Waste—defined as diverting 90% of waste from landfills—as part of its sustainability goals</w:t>
      </w:r>
      <w:r>
        <w:rPr>
          <w:rFonts w:ascii="Times New Roman" w:eastAsia="Times New Roman" w:hAnsi="Times New Roman" w:cs="Times New Roman"/>
          <w:vertAlign w:val="superscript"/>
        </w:rPr>
        <w:t xml:space="preserve"> 2</w:t>
      </w:r>
      <w:r>
        <w:rPr>
          <w:rFonts w:ascii="Times New Roman" w:eastAsia="Times New Roman" w:hAnsi="Times New Roman" w:cs="Times New Roman"/>
          <w:sz w:val="24"/>
          <w:szCs w:val="24"/>
        </w:rPr>
        <w:t>; and</w:t>
      </w:r>
    </w:p>
    <w:p w14:paraId="05C0EFC3" w14:textId="77777777" w:rsidR="00A61F36" w:rsidRDefault="00A61F36" w:rsidP="6D031880">
      <w:pPr>
        <w:rPr>
          <w:rFonts w:ascii="Times New Roman" w:eastAsia="Times New Roman" w:hAnsi="Times New Roman" w:cs="Times New Roman"/>
          <w:sz w:val="24"/>
          <w:szCs w:val="24"/>
        </w:rPr>
      </w:pPr>
    </w:p>
    <w:p w14:paraId="0C58C96A" w14:textId="2E6F7A05" w:rsidR="008F0BE9"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in June 2024, Ohio State began beta testing the StreamLine food waste tracking system at only two dining locations—Traditions at Scott and Union Market—with data revealing that Traditions at Scott alone discarded over 32,750 pounds of food between July 2024 and February 2025, approximately 4,700 pounds per month</w:t>
      </w:r>
      <w:r>
        <w:rPr>
          <w:rFonts w:ascii="Times New Roman" w:eastAsia="Times New Roman" w:hAnsi="Times New Roman" w:cs="Times New Roman"/>
          <w:vertAlign w:val="superscript"/>
        </w:rPr>
        <w:t xml:space="preserve"> 3</w:t>
      </w:r>
      <w:r>
        <w:rPr>
          <w:rFonts w:ascii="Times New Roman" w:eastAsia="Times New Roman" w:hAnsi="Times New Roman" w:cs="Times New Roman"/>
          <w:sz w:val="24"/>
          <w:szCs w:val="24"/>
        </w:rPr>
        <w:t>; and</w:t>
      </w:r>
    </w:p>
    <w:p w14:paraId="08B8AB2B" w14:textId="77777777" w:rsidR="008F0BE9" w:rsidRDefault="008F0BE9" w:rsidP="6D031880">
      <w:pPr>
        <w:rPr>
          <w:rFonts w:ascii="Times New Roman" w:eastAsia="Times New Roman" w:hAnsi="Times New Roman" w:cs="Times New Roman"/>
          <w:sz w:val="24"/>
          <w:szCs w:val="24"/>
        </w:rPr>
      </w:pPr>
    </w:p>
    <w:p w14:paraId="0C58C96B" w14:textId="2E6F7A06" w:rsidR="008F0BE9"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University’s own assessment found that food waste data across dining operations was “not very consistent” and “all over the board” prior to the StreamLine pilot, limiting the University’s ability to make data-driven decisions to reduce waste</w:t>
      </w:r>
      <w:r>
        <w:rPr>
          <w:rFonts w:ascii="Times New Roman" w:eastAsia="Times New Roman" w:hAnsi="Times New Roman" w:cs="Times New Roman"/>
          <w:vertAlign w:val="superscript"/>
        </w:rPr>
        <w:t xml:space="preserve"> 3</w:t>
      </w:r>
      <w:r>
        <w:rPr>
          <w:rFonts w:ascii="Times New Roman" w:eastAsia="Times New Roman" w:hAnsi="Times New Roman" w:cs="Times New Roman"/>
          <w:sz w:val="24"/>
          <w:szCs w:val="24"/>
        </w:rPr>
        <w:t>; and</w:t>
      </w:r>
    </w:p>
    <w:p w14:paraId="08B8AB2C" w14:textId="77777777" w:rsidR="008F0BE9" w:rsidRDefault="008F0BE9" w:rsidP="6D031880">
      <w:pPr>
        <w:rPr>
          <w:rFonts w:ascii="Times New Roman" w:eastAsia="Times New Roman" w:hAnsi="Times New Roman" w:cs="Times New Roman"/>
          <w:sz w:val="24"/>
          <w:szCs w:val="24"/>
        </w:rPr>
      </w:pPr>
    </w:p>
    <w:p w14:paraId="13F5DF82" w14:textId="5034003A" w:rsidR="003F287A"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expanding a consistent food waste tracking system to all Traditions dining locations and the Ohio Union would provide comprehensive, comparable data necessary to identify the highest-impact opportunities for waste reduction across campus; and</w:t>
      </w:r>
    </w:p>
    <w:p w14:paraId="540CD569" w14:textId="77777777" w:rsidR="003F287A" w:rsidRDefault="003F287A" w:rsidP="6D031880">
      <w:pPr>
        <w:rPr>
          <w:rFonts w:ascii="Times New Roman" w:eastAsia="Times New Roman" w:hAnsi="Times New Roman" w:cs="Times New Roman"/>
          <w:sz w:val="24"/>
          <w:szCs w:val="24"/>
        </w:rPr>
      </w:pPr>
    </w:p>
    <w:p w14:paraId="13F5DF83" w14:textId="5034003B" w:rsidR="003F287A"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 xml:space="preserve">peer institutions including Northeastern University have demonstrated that targeted, data-driven dining interventions can reduce food waste by 25–30%, and the University of </w:t>
      </w:r>
      <w:r>
        <w:rPr>
          <w:rFonts w:ascii="Times New Roman" w:eastAsia="Times New Roman" w:hAnsi="Times New Roman" w:cs="Times New Roman"/>
          <w:sz w:val="24"/>
          <w:szCs w:val="24"/>
        </w:rPr>
        <w:lastRenderedPageBreak/>
        <w:t>Vermont diverts an average of 15 tons of food waste per week through comprehensive composting and tracking programs</w:t>
      </w:r>
      <w:r>
        <w:rPr>
          <w:rFonts w:ascii="Times New Roman" w:eastAsia="Times New Roman" w:hAnsi="Times New Roman" w:cs="Times New Roman"/>
          <w:vertAlign w:val="superscript"/>
        </w:rPr>
        <w:t xml:space="preserve"> 4</w:t>
      </w:r>
      <w:r>
        <w:rPr>
          <w:rFonts w:ascii="Times New Roman" w:eastAsia="Times New Roman" w:hAnsi="Times New Roman" w:cs="Times New Roman"/>
          <w:sz w:val="24"/>
          <w:szCs w:val="24"/>
        </w:rPr>
        <w:t>; and</w:t>
      </w:r>
    </w:p>
    <w:p w14:paraId="540CD56A" w14:textId="77777777" w:rsidR="003F287A" w:rsidRDefault="003F287A" w:rsidP="6D031880">
      <w:pPr>
        <w:rPr>
          <w:rFonts w:ascii="Times New Roman" w:eastAsia="Times New Roman" w:hAnsi="Times New Roman" w:cs="Times New Roman"/>
          <w:sz w:val="24"/>
          <w:szCs w:val="24"/>
        </w:rPr>
      </w:pPr>
    </w:p>
    <w:p w14:paraId="13F5DF84" w14:textId="5034003C" w:rsidR="003F287A"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Ohio State’s Food Waste Collaborative—a collection of researchers, practitioners, and students—actively promotes food waste reduction as an integral part of a healthy and sustainable food system, representing an existing institutional resource to support expanded tracking efforts</w:t>
      </w:r>
      <w:r>
        <w:rPr>
          <w:rFonts w:ascii="Times New Roman" w:eastAsia="Times New Roman" w:hAnsi="Times New Roman" w:cs="Times New Roman"/>
          <w:vertAlign w:val="superscript"/>
        </w:rPr>
        <w:t xml:space="preserve"> 5</w:t>
      </w:r>
      <w:r>
        <w:rPr>
          <w:rFonts w:ascii="Times New Roman" w:eastAsia="Times New Roman" w:hAnsi="Times New Roman" w:cs="Times New Roman"/>
          <w:sz w:val="24"/>
          <w:szCs w:val="24"/>
        </w:rPr>
        <w:t>; and</w:t>
      </w:r>
    </w:p>
    <w:p w14:paraId="540CD56B" w14:textId="77777777" w:rsidR="003F287A" w:rsidRDefault="003F287A" w:rsidP="6D031880">
      <w:pPr>
        <w:rPr>
          <w:rFonts w:ascii="Times New Roman" w:eastAsia="Times New Roman" w:hAnsi="Times New Roman" w:cs="Times New Roman"/>
          <w:sz w:val="24"/>
          <w:szCs w:val="24"/>
        </w:rPr>
      </w:pPr>
    </w:p>
    <w:p w14:paraId="13F5DF85" w14:textId="5034003D" w:rsidR="003F287A" w:rsidRDefault="6D031880" w:rsidP="6B3D2E5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standardized, campus-wide food waste data would enable more effective partnerships with the student-run Food Recovery Network chapter and the Mid-Ohio Food Collective, allowing the University to redirect surplus food to those in need rather than to landfills; and</w:t>
      </w:r>
    </w:p>
    <w:p w14:paraId="540CD56C" w14:textId="77777777" w:rsidR="003F287A" w:rsidRDefault="003F287A" w:rsidP="6D031880">
      <w:pPr>
        <w:rPr>
          <w:rFonts w:ascii="Times New Roman" w:eastAsia="Times New Roman" w:hAnsi="Times New Roman" w:cs="Times New Roman"/>
          <w:sz w:val="24"/>
          <w:szCs w:val="24"/>
        </w:rPr>
      </w:pPr>
    </w:p>
    <w:p w14:paraId="13F5DF86" w14:textId="5034003E" w:rsidR="003F287A" w:rsidRPr="003F287A" w:rsidRDefault="003F287A"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other universities such as Purdue University, Georgia Tech, and Central Michigan University have demonstrated the effectiveness of institutional food waste tracking in reducing waste, cutting costs, and advancing sustainability goals.</w:t>
      </w:r>
    </w:p>
    <w:p w14:paraId="0000002A" w14:textId="77777777" w:rsidR="009707FE" w:rsidRDefault="009707FE" w:rsidP="6D031880">
      <w:pPr>
        <w:rPr>
          <w:rFonts w:ascii="Times New Roman" w:eastAsia="Times New Roman" w:hAnsi="Times New Roman" w:cs="Times New Roman"/>
          <w:b/>
          <w:bCs/>
          <w:sz w:val="24"/>
          <w:szCs w:val="24"/>
        </w:rPr>
      </w:pPr>
    </w:p>
    <w:p w14:paraId="0000002E" w14:textId="1AEEAD59" w:rsidR="009707FE" w:rsidRDefault="6D031880"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Therefore, </w:t>
      </w:r>
      <w:proofErr w:type="gramStart"/>
      <w:r>
        <w:rPr>
          <w:rFonts w:ascii="Times New Roman" w:eastAsia="Times New Roman" w:hAnsi="Times New Roman" w:cs="Times New Roman"/>
          <w:b/>
          <w:bCs/>
          <w:sz w:val="24"/>
          <w:szCs w:val="24"/>
        </w:rPr>
        <w:t>Let</w:t>
      </w:r>
      <w:proofErr w:type="gramEnd"/>
      <w:r>
        <w:rPr>
          <w:rFonts w:ascii="Times New Roman" w:eastAsia="Times New Roman" w:hAnsi="Times New Roman" w:cs="Times New Roman"/>
          <w:b/>
          <w:bCs/>
          <w:sz w:val="24"/>
          <w:szCs w:val="24"/>
        </w:rPr>
        <w:t xml:space="preserve"> it Be Resolved </w:t>
      </w:r>
      <w:r>
        <w:rPr>
          <w:rFonts w:ascii="Times New Roman" w:eastAsia="Times New Roman" w:hAnsi="Times New Roman" w:cs="Times New Roman"/>
          <w:sz w:val="24"/>
          <w:szCs w:val="24"/>
        </w:rPr>
        <w:t>that the Undergraduate Student Government urges The Ohio State University Dining Services to expand the StreamLine food waste tracking system—or an equivalent standardized platform—from its current two pilot locations to all Traditions dining halls and the Ohio Union by the end of the 2025–2026 academic year; and</w:t>
      </w:r>
    </w:p>
    <w:p w14:paraId="5390D28B" w14:textId="75EA0C6A" w:rsidR="00620B89" w:rsidRDefault="00620B89" w:rsidP="6D031880">
      <w:pPr>
        <w:rPr>
          <w:rFonts w:ascii="Times New Roman" w:eastAsia="Times New Roman" w:hAnsi="Times New Roman" w:cs="Times New Roman"/>
          <w:sz w:val="24"/>
          <w:szCs w:val="24"/>
        </w:rPr>
      </w:pPr>
    </w:p>
    <w:p w14:paraId="2EEB2A42" w14:textId="0B734DA5" w:rsidR="00620B89" w:rsidRDefault="6D031880"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Let it Further Be Resolved </w:t>
      </w:r>
      <w:r>
        <w:rPr>
          <w:rFonts w:ascii="Times New Roman" w:eastAsia="Times New Roman" w:hAnsi="Times New Roman" w:cs="Times New Roman"/>
          <w:sz w:val="24"/>
          <w:szCs w:val="24"/>
        </w:rPr>
        <w:t xml:space="preserve">that the Undergraduate Student Government </w:t>
      </w:r>
      <w:proofErr w:type="gramStart"/>
      <w:r>
        <w:rPr>
          <w:rFonts w:ascii="Times New Roman" w:eastAsia="Times New Roman" w:hAnsi="Times New Roman" w:cs="Times New Roman"/>
          <w:sz w:val="24"/>
          <w:szCs w:val="24"/>
        </w:rPr>
        <w:t>urges</w:t>
      </w:r>
      <w:proofErr w:type="gramEnd"/>
      <w:r>
        <w:rPr>
          <w:rFonts w:ascii="Times New Roman" w:eastAsia="Times New Roman" w:hAnsi="Times New Roman" w:cs="Times New Roman"/>
          <w:sz w:val="24"/>
          <w:szCs w:val="24"/>
        </w:rPr>
        <w:t xml:space="preserve"> Dining Services to publish a public-facing annual report summarizing campus-wide food waste data by dining location, including top wasted items and year-over-year diversion progress, beginning with the 2025–2026 academic year; and</w:t>
      </w:r>
    </w:p>
    <w:p w14:paraId="78311EEC" w14:textId="77777777" w:rsidR="009A3D89" w:rsidRDefault="009A3D89" w:rsidP="6D031880">
      <w:pPr>
        <w:rPr>
          <w:rFonts w:ascii="Times New Roman" w:eastAsia="Times New Roman" w:hAnsi="Times New Roman" w:cs="Times New Roman"/>
          <w:sz w:val="24"/>
          <w:szCs w:val="24"/>
        </w:rPr>
      </w:pPr>
    </w:p>
    <w:p w14:paraId="2EEB2A43" w14:textId="0B734DA6" w:rsidR="009707FE" w:rsidRDefault="6D031880" w:rsidP="6D03188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Let it Further Be Resolved </w:t>
      </w:r>
      <w:r>
        <w:rPr>
          <w:rFonts w:ascii="Times New Roman" w:eastAsia="Times New Roman" w:hAnsi="Times New Roman" w:cs="Times New Roman"/>
          <w:sz w:val="24"/>
          <w:szCs w:val="24"/>
        </w:rPr>
        <w:t>that the Undergraduate Student Government calls on Dining Services to use the data collected through expanded tracking to establish measurable food waste reduction targets and to report progress toward those targets to the University’s Sustainability Institute on an annual basis.</w:t>
      </w:r>
    </w:p>
    <w:p w14:paraId="78311EED" w14:textId="77777777" w:rsidR="009A3D89" w:rsidRDefault="009A3D89"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Pr>
          <w:rFonts w:ascii="Times New Roman" w:eastAsia="Times New Roman" w:hAnsi="Times New Roman" w:cs="Times New Roman"/>
        </w:rPr>
        <w:t>_________________________________                  ________________________________</w:t>
      </w:r>
    </w:p>
    <w:p w14:paraId="70827E35" w14:textId="3D7E8E28" w:rsidR="5A2ADE0E" w:rsidRDefault="0084239B" w:rsidP="5A2ADE0E">
      <w:pPr>
        <w:rPr>
          <w:rFonts w:ascii="Times New Roman" w:eastAsia="Times New Roman" w:hAnsi="Times New Roman" w:cs="Times New Roman"/>
        </w:rPr>
      </w:pPr>
      <w:r>
        <w:rPr>
          <w:rFonts w:ascii="Times New Roman" w:eastAsia="Times New Roman" w:hAnsi="Times New Roman" w:cs="Times New Roman"/>
        </w:rPr>
        <w:t>Jessica Asante-Tutu</w:t>
      </w:r>
      <w:r>
        <w:tab/>
      </w:r>
      <w:r>
        <w:tab/>
      </w:r>
      <w:r>
        <w:tab/>
      </w:r>
      <w:r>
        <w:tab/>
      </w:r>
      <w:r>
        <w:rPr>
          <w:rFonts w:ascii="Times New Roman" w:eastAsia="Times New Roman" w:hAnsi="Times New Roman" w:cs="Times New Roman"/>
        </w:rPr>
        <w:t xml:space="preserve">      Terrell McCann</w:t>
      </w:r>
    </w:p>
    <w:p w14:paraId="00000036" w14:textId="64683901" w:rsidR="009707FE" w:rsidRDefault="6D031880" w:rsidP="6D031880">
      <w:pPr>
        <w:rPr>
          <w:rFonts w:ascii="Times New Roman" w:eastAsia="Times New Roman" w:hAnsi="Times New Roman" w:cs="Times New Roman"/>
        </w:rPr>
      </w:pPr>
      <w:r>
        <w:rPr>
          <w:rFonts w:ascii="Times New Roman" w:eastAsia="Times New Roman" w:hAnsi="Times New Roman" w:cs="Times New Roman"/>
        </w:rPr>
        <w:t>President</w:t>
      </w:r>
      <w:r>
        <w:tab/>
      </w:r>
      <w:r>
        <w:tab/>
      </w:r>
      <w:r>
        <w:tab/>
      </w:r>
      <w:r>
        <w:tab/>
      </w:r>
      <w:r>
        <w:tab/>
      </w:r>
      <w:r>
        <w:rPr>
          <w:rFonts w:ascii="Times New Roman" w:eastAsia="Times New Roman" w:hAnsi="Times New Roman" w:cs="Times New Roman"/>
        </w:rPr>
        <w:t xml:space="preserve">      Speaker of the 58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Pr>
          <w:rFonts w:ascii="Times New Roman" w:eastAsia="Times New Roman" w:hAnsi="Times New Roman" w:cs="Times New Roman"/>
        </w:rPr>
        <w:t xml:space="preserve">Date Adopted: _____________________ </w:t>
      </w:r>
      <w:r>
        <w:tab/>
      </w:r>
      <w:r>
        <w:rPr>
          <w:rFonts w:ascii="Times New Roman" w:eastAsia="Times New Roman" w:hAnsi="Times New Roman" w:cs="Times New Roman"/>
        </w:rPr>
        <w:t xml:space="preserve">      Date Terminated: ___________________</w:t>
      </w:r>
    </w:p>
    <w:p w14:paraId="0CC140B0" w14:textId="77777777" w:rsidR="002B6766" w:rsidRDefault="002B6766" w:rsidP="6D031880">
      <w:pPr>
        <w:rPr>
          <w:rFonts w:ascii="Times New Roman" w:eastAsia="Times New Roman" w:hAnsi="Times New Roman" w:cs="Times New Roman"/>
        </w:rPr>
      </w:pPr>
    </w:p>
    <w:p w14:paraId="33195255" w14:textId="77777777" w:rsidR="002B6766" w:rsidRDefault="002B6766" w:rsidP="6D031880">
      <w:pPr>
        <w:rPr>
          <w:rFonts w:ascii="Times New Roman" w:eastAsia="Times New Roman" w:hAnsi="Times New Roman" w:cs="Times New Roman"/>
        </w:rPr>
      </w:pPr>
    </w:p>
    <w:p w14:paraId="45604B95" w14:textId="245E8793" w:rsidR="002B6766" w:rsidRDefault="002B6766" w:rsidP="6B3D2E57">
      <w:pPr>
        <w:rPr>
          <w:rFonts w:ascii="Times New Roman" w:eastAsia="Times New Roman" w:hAnsi="Times New Roman" w:cs="Times New Roman"/>
        </w:rPr>
      </w:pPr>
      <w:r>
        <w:rPr>
          <w:rFonts w:ascii="Times New Roman" w:eastAsia="Times New Roman" w:hAnsi="Times New Roman" w:cs="Times New Roman"/>
          <w:vertAlign w:val="superscript"/>
        </w:rPr>
        <w:t xml:space="preserve">1 </w:t>
      </w:r>
      <w:r>
        <w:rPr>
          <w:rFonts w:ascii="Times New Roman" w:eastAsia="Times New Roman" w:hAnsi="Times New Roman" w:cs="Times New Roman"/>
        </w:rPr>
        <w:t>United States Environmental Protection Agency | Food: Material-Specific Data | epa.gov/facts-and-figures-about-materials-waste-and-recycling/food-material-specific-data</w:t>
      </w:r>
    </w:p>
    <w:p w14:paraId="45604B96" w14:textId="245E8794" w:rsidR="002B6766" w:rsidRDefault="002B6766" w:rsidP="6B3D2E57">
      <w:pPr>
        <w:rPr>
          <w:rFonts w:ascii="Times New Roman" w:eastAsia="Times New Roman" w:hAnsi="Times New Roman" w:cs="Times New Roman"/>
        </w:rPr>
      </w:pPr>
      <w:r>
        <w:rPr>
          <w:rFonts w:ascii="Times New Roman" w:eastAsia="Times New Roman" w:hAnsi="Times New Roman" w:cs="Times New Roman"/>
          <w:vertAlign w:val="superscript"/>
        </w:rPr>
        <w:t xml:space="preserve">2 </w:t>
      </w:r>
      <w:r>
        <w:rPr>
          <w:rFonts w:ascii="Times New Roman" w:eastAsia="Times New Roman" w:hAnsi="Times New Roman" w:cs="Times New Roman"/>
        </w:rPr>
        <w:t>Zero Waste | Ohio State Sustainability Institute | si.osu.edu/campus/zero-waste</w:t>
      </w:r>
    </w:p>
    <w:p w14:paraId="45604B97" w14:textId="245E8795" w:rsidR="002B6766" w:rsidRDefault="002B6766" w:rsidP="6B3D2E57">
      <w:pPr>
        <w:rPr>
          <w:rFonts w:ascii="Times New Roman" w:eastAsia="Times New Roman" w:hAnsi="Times New Roman" w:cs="Times New Roman"/>
        </w:rPr>
      </w:pPr>
      <w:r>
        <w:rPr>
          <w:rFonts w:ascii="Times New Roman" w:eastAsia="Times New Roman" w:hAnsi="Times New Roman" w:cs="Times New Roman"/>
          <w:vertAlign w:val="superscript"/>
        </w:rPr>
        <w:t xml:space="preserve">3 </w:t>
      </w:r>
      <w:r>
        <w:rPr>
          <w:rFonts w:ascii="Times New Roman" w:eastAsia="Times New Roman" w:hAnsi="Times New Roman" w:cs="Times New Roman"/>
        </w:rPr>
        <w:t>A Step Toward Sustainability: Examining Ohio State’s Expanded Efforts to Track Food Waste | The Lantern, May 2025 | thelantern.com</w:t>
      </w:r>
    </w:p>
    <w:p w14:paraId="45604B98" w14:textId="245E8796" w:rsidR="002B6766" w:rsidRDefault="002B6766" w:rsidP="6B3D2E57">
      <w:pPr>
        <w:rPr>
          <w:rFonts w:ascii="Times New Roman" w:eastAsia="Times New Roman" w:hAnsi="Times New Roman" w:cs="Times New Roman"/>
        </w:rPr>
      </w:pPr>
      <w:r>
        <w:rPr>
          <w:rFonts w:ascii="Times New Roman" w:eastAsia="Times New Roman" w:hAnsi="Times New Roman" w:cs="Times New Roman"/>
          <w:vertAlign w:val="superscript"/>
        </w:rPr>
        <w:t xml:space="preserve">4 </w:t>
      </w:r>
      <w:r>
        <w:rPr>
          <w:rFonts w:ascii="Times New Roman" w:eastAsia="Times New Roman" w:hAnsi="Times New Roman" w:cs="Times New Roman"/>
        </w:rPr>
        <w:t>Top Campus Sustainability Examples | Great Forest | greatforest.com/sustainability101/campus-sustainability-examples-from-schools-across-the-country</w:t>
      </w:r>
    </w:p>
    <w:p w14:paraId="45604B99" w14:textId="245E8797" w:rsidR="002B6766" w:rsidRDefault="002B6766" w:rsidP="6B3D2E57">
      <w:pPr>
        <w:rPr>
          <w:rFonts w:ascii="Times New Roman" w:eastAsia="Times New Roman" w:hAnsi="Times New Roman" w:cs="Times New Roman"/>
        </w:rPr>
      </w:pPr>
      <w:r>
        <w:rPr>
          <w:rFonts w:ascii="Times New Roman" w:eastAsia="Times New Roman" w:hAnsi="Times New Roman" w:cs="Times New Roman"/>
          <w:vertAlign w:val="superscript"/>
        </w:rPr>
        <w:t xml:space="preserve">5 </w:t>
      </w:r>
      <w:r>
        <w:rPr>
          <w:rFonts w:ascii="Times New Roman" w:eastAsia="Times New Roman" w:hAnsi="Times New Roman" w:cs="Times New Roman"/>
        </w:rPr>
        <w:t>OSU Food Waste Collaborative | u.osu.edu/foodwaste</w:t>
      </w:r>
    </w:p>
    <w:p w14:paraId="3042F211" w14:textId="495B1779" w:rsidR="002B6766" w:rsidRDefault="002B6766" w:rsidP="6B3D2E57">
      <w:pPr>
        <w:rPr>
          <w:rFonts w:ascii="Times New Roman" w:eastAsia="Times New Roman" w:hAnsi="Times New Roman" w:cs="Times New Roman"/>
        </w:rPr>
      </w:pPr>
    </w:p>
    <w:p w14:paraId="39A5783F" w14:textId="604EFF5A" w:rsidR="002B6766" w:rsidRDefault="002B6766" w:rsidP="6D031880">
      <w:pPr>
        <w:rPr>
          <w:rFonts w:ascii="Times New Roman" w:eastAsia="Times New Roman" w:hAnsi="Times New Roman" w:cs="Times New Roman"/>
        </w:rPr>
      </w:pPr>
    </w:p>
    <w:sectPr w:rsidR="002B6766">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8AF4" w14:textId="77777777" w:rsidR="003A1718" w:rsidRDefault="003A1718">
      <w:pPr>
        <w:spacing w:line="240" w:lineRule="auto"/>
      </w:pPr>
      <w:r>
        <w:separator/>
      </w:r>
    </w:p>
  </w:endnote>
  <w:endnote w:type="continuationSeparator" w:id="0">
    <w:p w14:paraId="05B69BD8" w14:textId="77777777" w:rsidR="003A1718" w:rsidRDefault="003A1718">
      <w:pPr>
        <w:spacing w:line="240" w:lineRule="auto"/>
      </w:pPr>
      <w:r>
        <w:continuationSeparator/>
      </w:r>
    </w:p>
  </w:endnote>
  <w:endnote w:type="continuationNotice" w:id="1">
    <w:p w14:paraId="1A5B52D1" w14:textId="77777777" w:rsidR="003A1718" w:rsidRDefault="003A17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2585" w14:textId="77777777" w:rsidR="003A1718" w:rsidRDefault="003A1718">
      <w:pPr>
        <w:spacing w:line="240" w:lineRule="auto"/>
      </w:pPr>
      <w:r>
        <w:separator/>
      </w:r>
    </w:p>
  </w:footnote>
  <w:footnote w:type="continuationSeparator" w:id="0">
    <w:p w14:paraId="0D68D2EA" w14:textId="77777777" w:rsidR="003A1718" w:rsidRDefault="003A1718">
      <w:pPr>
        <w:spacing w:line="240" w:lineRule="auto"/>
      </w:pPr>
      <w:r>
        <w:continuationSeparator/>
      </w:r>
    </w:p>
  </w:footnote>
  <w:footnote w:type="continuationNotice" w:id="1">
    <w:p w14:paraId="2D1063E4" w14:textId="77777777" w:rsidR="003A1718" w:rsidRDefault="003A17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intelligence2.xml><?xml version="1.0" encoding="utf-8"?>
<int2:intelligence xmlns:int2="http://schemas.microsoft.com/office/intelligence/2020/intelligence" xmlns:oel="http://schemas.microsoft.com/office/2019/extlst">
  <int2:observations>
    <int2:textHash int2:hashCode="q/280Bexe9rmi+" int2:id="QE3otfGn">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76E66"/>
    <w:rsid w:val="00084747"/>
    <w:rsid w:val="000A2F80"/>
    <w:rsid w:val="000B50CC"/>
    <w:rsid w:val="0012334F"/>
    <w:rsid w:val="00152707"/>
    <w:rsid w:val="001E1B29"/>
    <w:rsid w:val="00207984"/>
    <w:rsid w:val="0021112B"/>
    <w:rsid w:val="002509DB"/>
    <w:rsid w:val="00276FF5"/>
    <w:rsid w:val="002A6D98"/>
    <w:rsid w:val="002B6766"/>
    <w:rsid w:val="00376C79"/>
    <w:rsid w:val="00391FF8"/>
    <w:rsid w:val="003A1718"/>
    <w:rsid w:val="003F287A"/>
    <w:rsid w:val="00410460"/>
    <w:rsid w:val="00484E0F"/>
    <w:rsid w:val="004E0BDE"/>
    <w:rsid w:val="004F587A"/>
    <w:rsid w:val="00517E55"/>
    <w:rsid w:val="005524C7"/>
    <w:rsid w:val="00620B89"/>
    <w:rsid w:val="00687853"/>
    <w:rsid w:val="006C68F4"/>
    <w:rsid w:val="006E73EF"/>
    <w:rsid w:val="00745B86"/>
    <w:rsid w:val="007E5317"/>
    <w:rsid w:val="0084239B"/>
    <w:rsid w:val="00855C3E"/>
    <w:rsid w:val="00860C09"/>
    <w:rsid w:val="008F0BE9"/>
    <w:rsid w:val="00907EB9"/>
    <w:rsid w:val="009707FE"/>
    <w:rsid w:val="009A3D89"/>
    <w:rsid w:val="00A61F36"/>
    <w:rsid w:val="00A72049"/>
    <w:rsid w:val="00AB4C85"/>
    <w:rsid w:val="00AE374A"/>
    <w:rsid w:val="00B2739D"/>
    <w:rsid w:val="00B62DB5"/>
    <w:rsid w:val="00BA4BF9"/>
    <w:rsid w:val="00BE2D84"/>
    <w:rsid w:val="00BF3B6B"/>
    <w:rsid w:val="00C03782"/>
    <w:rsid w:val="00D27645"/>
    <w:rsid w:val="00D36571"/>
    <w:rsid w:val="00D5243D"/>
    <w:rsid w:val="00D55DE6"/>
    <w:rsid w:val="00E22DBE"/>
    <w:rsid w:val="00E5017E"/>
    <w:rsid w:val="00E94C90"/>
    <w:rsid w:val="00F14FBA"/>
    <w:rsid w:val="00F728AC"/>
    <w:rsid w:val="00F83498"/>
    <w:rsid w:val="00F96A1A"/>
    <w:rsid w:val="015F1B05"/>
    <w:rsid w:val="0352E407"/>
    <w:rsid w:val="06DF55C9"/>
    <w:rsid w:val="0ADE088F"/>
    <w:rsid w:val="0CCA563C"/>
    <w:rsid w:val="0E47CF23"/>
    <w:rsid w:val="0F036D30"/>
    <w:rsid w:val="0F5449E5"/>
    <w:rsid w:val="109ADE77"/>
    <w:rsid w:val="1CE86B75"/>
    <w:rsid w:val="20849914"/>
    <w:rsid w:val="245D2647"/>
    <w:rsid w:val="25CDFDFE"/>
    <w:rsid w:val="2BC01B06"/>
    <w:rsid w:val="312523B8"/>
    <w:rsid w:val="3BB46A98"/>
    <w:rsid w:val="3C0C1BD8"/>
    <w:rsid w:val="3C84E676"/>
    <w:rsid w:val="3EDE10AF"/>
    <w:rsid w:val="3EE0D9E3"/>
    <w:rsid w:val="402C3520"/>
    <w:rsid w:val="43E9697C"/>
    <w:rsid w:val="495654D9"/>
    <w:rsid w:val="4D8910B4"/>
    <w:rsid w:val="4E3121CE"/>
    <w:rsid w:val="52770457"/>
    <w:rsid w:val="5A2ADE0E"/>
    <w:rsid w:val="608BA8C1"/>
    <w:rsid w:val="6117F682"/>
    <w:rsid w:val="6B3D2E57"/>
    <w:rsid w:val="6D031880"/>
    <w:rsid w:val="6D3BC6C3"/>
    <w:rsid w:val="6DE6A5E6"/>
    <w:rsid w:val="722A0E5E"/>
    <w:rsid w:val="75875450"/>
    <w:rsid w:val="785732D1"/>
    <w:rsid w:val="7DF0D3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Hyperlink">
    <w:name w:val="Hyperlink"/>
    <w:basedOn w:val="DefaultParagraphFont"/>
    <w:uiPriority w:val="99"/>
    <w:unhideWhenUsed/>
    <w:rsid w:val="002B6766"/>
    <w:rPr>
      <w:color w:val="0000FF" w:themeColor="hyperlink"/>
      <w:u w:val="single"/>
    </w:rPr>
  </w:style>
  <w:style w:type="character" w:styleId="UnresolvedMention">
    <w:name w:val="Unresolved Mention"/>
    <w:basedOn w:val="DefaultParagraphFont"/>
    <w:uiPriority w:val="99"/>
    <w:semiHidden/>
    <w:unhideWhenUsed/>
    <w:rsid w:val="002B6766"/>
    <w:rPr>
      <w:color w:val="605E5C"/>
      <w:shd w:val="clear" w:color="auto" w:fill="E1DFDD"/>
    </w:rPr>
  </w:style>
  <w:style w:type="character" w:styleId="LineNumber">
    <w:name w:val="line number"/>
    <w:basedOn w:val="DefaultParagraphFont"/>
    <w:uiPriority w:val="99"/>
    <w:semiHidden/>
    <w:unhideWhenUsed/>
    <w:rsid w:val="00D52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68111">
      <w:bodyDiv w:val="1"/>
      <w:marLeft w:val="0"/>
      <w:marRight w:val="0"/>
      <w:marTop w:val="0"/>
      <w:marBottom w:val="0"/>
      <w:divBdr>
        <w:top w:val="none" w:sz="0" w:space="0" w:color="auto"/>
        <w:left w:val="none" w:sz="0" w:space="0" w:color="auto"/>
        <w:bottom w:val="none" w:sz="0" w:space="0" w:color="auto"/>
        <w:right w:val="none" w:sz="0" w:space="0" w:color="auto"/>
      </w:divBdr>
      <w:divsChild>
        <w:div w:id="1619490103">
          <w:marLeft w:val="0"/>
          <w:marRight w:val="0"/>
          <w:marTop w:val="0"/>
          <w:marBottom w:val="0"/>
          <w:divBdr>
            <w:top w:val="none" w:sz="0" w:space="0" w:color="auto"/>
            <w:left w:val="none" w:sz="0" w:space="0" w:color="auto"/>
            <w:bottom w:val="none" w:sz="0" w:space="0" w:color="auto"/>
            <w:right w:val="none" w:sz="0" w:space="0" w:color="auto"/>
          </w:divBdr>
        </w:div>
        <w:div w:id="1655376274">
          <w:marLeft w:val="0"/>
          <w:marRight w:val="0"/>
          <w:marTop w:val="0"/>
          <w:marBottom w:val="0"/>
          <w:divBdr>
            <w:top w:val="none" w:sz="0" w:space="0" w:color="auto"/>
            <w:left w:val="none" w:sz="0" w:space="0" w:color="auto"/>
            <w:bottom w:val="none" w:sz="0" w:space="0" w:color="auto"/>
            <w:right w:val="none" w:sz="0" w:space="0" w:color="auto"/>
          </w:divBdr>
        </w:div>
        <w:div w:id="580675648">
          <w:marLeft w:val="0"/>
          <w:marRight w:val="0"/>
          <w:marTop w:val="0"/>
          <w:marBottom w:val="0"/>
          <w:divBdr>
            <w:top w:val="none" w:sz="0" w:space="0" w:color="auto"/>
            <w:left w:val="none" w:sz="0" w:space="0" w:color="auto"/>
            <w:bottom w:val="none" w:sz="0" w:space="0" w:color="auto"/>
            <w:right w:val="none" w:sz="0" w:space="0" w:color="auto"/>
          </w:divBdr>
        </w:div>
        <w:div w:id="126896275">
          <w:marLeft w:val="0"/>
          <w:marRight w:val="0"/>
          <w:marTop w:val="0"/>
          <w:marBottom w:val="0"/>
          <w:divBdr>
            <w:top w:val="none" w:sz="0" w:space="0" w:color="auto"/>
            <w:left w:val="none" w:sz="0" w:space="0" w:color="auto"/>
            <w:bottom w:val="none" w:sz="0" w:space="0" w:color="auto"/>
            <w:right w:val="none" w:sz="0" w:space="0" w:color="auto"/>
          </w:divBdr>
        </w:div>
        <w:div w:id="988092126">
          <w:marLeft w:val="0"/>
          <w:marRight w:val="0"/>
          <w:marTop w:val="0"/>
          <w:marBottom w:val="0"/>
          <w:divBdr>
            <w:top w:val="none" w:sz="0" w:space="0" w:color="auto"/>
            <w:left w:val="none" w:sz="0" w:space="0" w:color="auto"/>
            <w:bottom w:val="none" w:sz="0" w:space="0" w:color="auto"/>
            <w:right w:val="none" w:sz="0" w:space="0" w:color="auto"/>
          </w:divBdr>
        </w:div>
        <w:div w:id="1101729734">
          <w:marLeft w:val="0"/>
          <w:marRight w:val="0"/>
          <w:marTop w:val="0"/>
          <w:marBottom w:val="0"/>
          <w:divBdr>
            <w:top w:val="none" w:sz="0" w:space="0" w:color="auto"/>
            <w:left w:val="none" w:sz="0" w:space="0" w:color="auto"/>
            <w:bottom w:val="none" w:sz="0" w:space="0" w:color="auto"/>
            <w:right w:val="none" w:sz="0" w:space="0" w:color="auto"/>
          </w:divBdr>
        </w:div>
        <w:div w:id="798113682">
          <w:marLeft w:val="0"/>
          <w:marRight w:val="0"/>
          <w:marTop w:val="0"/>
          <w:marBottom w:val="0"/>
          <w:divBdr>
            <w:top w:val="none" w:sz="0" w:space="0" w:color="auto"/>
            <w:left w:val="none" w:sz="0" w:space="0" w:color="auto"/>
            <w:bottom w:val="none" w:sz="0" w:space="0" w:color="auto"/>
            <w:right w:val="none" w:sz="0" w:space="0" w:color="auto"/>
          </w:divBdr>
        </w:div>
        <w:div w:id="1488594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2.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4.xml><?xml version="1.0" encoding="utf-8"?>
<ds:datastoreItem xmlns:ds="http://schemas.openxmlformats.org/officeDocument/2006/customXml" ds:itemID="{1283D177-CD54-416A-AD8F-226CC0A15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4238</Characters>
  <Application>Microsoft Office Word</Application>
  <DocSecurity>0</DocSecurity>
  <Lines>95</Lines>
  <Paragraphs>28</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2</cp:revision>
  <dcterms:created xsi:type="dcterms:W3CDTF">2026-03-24T14:08:00Z</dcterms:created>
  <dcterms:modified xsi:type="dcterms:W3CDTF">2026-03-24T14:08:00Z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