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E56F17C" w:rsidR="009707FE" w:rsidRDefault="6D031880" w:rsidP="6D031880">
      <w:pPr>
        <w:spacing w:line="240" w:lineRule="auto"/>
        <w:ind w:left="1080" w:hanging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A2ADE0E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8C3D25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5A2ADE0E">
        <w:rPr>
          <w:rFonts w:ascii="Times New Roman" w:eastAsia="Times New Roman" w:hAnsi="Times New Roman" w:cs="Times New Roman"/>
          <w:b/>
          <w:bCs/>
          <w:sz w:val="24"/>
          <w:szCs w:val="24"/>
        </w:rPr>
        <w:t>-R-</w:t>
      </w:r>
      <w:r w:rsidR="00396B20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9F76AA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</w:p>
    <w:p w14:paraId="00000002" w14:textId="77777777" w:rsidR="009707FE" w:rsidRDefault="009707FE" w:rsidP="6D031880">
      <w:pPr>
        <w:spacing w:line="240" w:lineRule="auto"/>
        <w:ind w:left="360" w:hanging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0000004" w14:textId="53C79F19" w:rsidR="009707FE" w:rsidRDefault="004B4232" w:rsidP="008C3D25">
      <w:pPr>
        <w:spacing w:line="240" w:lineRule="auto"/>
        <w:ind w:left="360" w:hanging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4B423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 Resolution Calling for the Inclusion of Voter and Civic Responsibility in the General Education Curriculum</w:t>
      </w:r>
    </w:p>
    <w:p w14:paraId="7E0A0730" w14:textId="77777777" w:rsidR="008C3D25" w:rsidRDefault="008C3D25" w:rsidP="008C3D25">
      <w:pPr>
        <w:spacing w:line="240" w:lineRule="auto"/>
        <w:ind w:left="360" w:hanging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00000005" w14:textId="24E2B329" w:rsidR="009707FE" w:rsidRDefault="004B4232" w:rsidP="6D031880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1fob9te"/>
      <w:bookmarkEnd w:id="0"/>
      <w:r w:rsidRPr="004B4232">
        <w:rPr>
          <w:rFonts w:ascii="Times New Roman" w:eastAsia="Times New Roman" w:hAnsi="Times New Roman" w:cs="Times New Roman"/>
          <w:sz w:val="24"/>
          <w:szCs w:val="24"/>
        </w:rPr>
        <w:t>Angela Momah</w:t>
      </w:r>
      <w:r w:rsidR="00152707" w:rsidRPr="06DF55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D031880" w:rsidRPr="06DF55C9">
        <w:rPr>
          <w:rFonts w:ascii="Times New Roman" w:eastAsia="Times New Roman" w:hAnsi="Times New Roman" w:cs="Times New Roman"/>
          <w:sz w:val="24"/>
          <w:szCs w:val="24"/>
        </w:rPr>
        <w:t>(for themselves and Co-Sponsor) introduced the following resolution to the</w:t>
      </w:r>
      <w:r w:rsidR="0013468D">
        <w:rPr>
          <w:rFonts w:ascii="Times New Roman" w:eastAsia="Times New Roman" w:hAnsi="Times New Roman" w:cs="Times New Roman"/>
          <w:sz w:val="24"/>
          <w:szCs w:val="24"/>
        </w:rPr>
        <w:t xml:space="preserve"> Academic Affairs </w:t>
      </w:r>
      <w:r w:rsidR="6D031880" w:rsidRPr="06DF55C9">
        <w:rPr>
          <w:rFonts w:ascii="Times New Roman" w:eastAsia="Times New Roman" w:hAnsi="Times New Roman" w:cs="Times New Roman"/>
          <w:sz w:val="24"/>
          <w:szCs w:val="24"/>
        </w:rPr>
        <w:t>Committee where it passed. Then, to the Steering Committee where it passed/failed, and to the floor where it passed/failed.</w:t>
      </w:r>
    </w:p>
    <w:p w14:paraId="00000006" w14:textId="77777777" w:rsidR="009707FE" w:rsidRDefault="009707FE" w:rsidP="6D031880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1" w:name="_3znysh7"/>
      <w:bookmarkEnd w:id="1"/>
    </w:p>
    <w:p w14:paraId="00000007" w14:textId="77777777" w:rsidR="009707FE" w:rsidRDefault="6D031880" w:rsidP="6D03188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6D031880">
        <w:rPr>
          <w:rFonts w:ascii="Times New Roman" w:eastAsia="Times New Roman" w:hAnsi="Times New Roman" w:cs="Times New Roman"/>
          <w:sz w:val="24"/>
          <w:szCs w:val="24"/>
        </w:rPr>
        <w:t>*</w:t>
      </w:r>
      <w:r w:rsidR="00B2739D">
        <w:tab/>
      </w:r>
      <w:r w:rsidRPr="6D031880">
        <w:rPr>
          <w:rFonts w:ascii="Times New Roman" w:eastAsia="Times New Roman" w:hAnsi="Times New Roman" w:cs="Times New Roman"/>
          <w:sz w:val="24"/>
          <w:szCs w:val="24"/>
        </w:rPr>
        <w:t>*</w:t>
      </w:r>
      <w:r w:rsidR="00B2739D">
        <w:tab/>
      </w:r>
      <w:r w:rsidRPr="6D031880">
        <w:rPr>
          <w:rFonts w:ascii="Times New Roman" w:eastAsia="Times New Roman" w:hAnsi="Times New Roman" w:cs="Times New Roman"/>
          <w:sz w:val="24"/>
          <w:szCs w:val="24"/>
        </w:rPr>
        <w:t>*</w:t>
      </w:r>
    </w:p>
    <w:p w14:paraId="6875583F" w14:textId="77777777" w:rsidR="004B4232" w:rsidRDefault="004B4232" w:rsidP="004B4232">
      <w:pPr>
        <w:pStyle w:val="NormalWeb"/>
      </w:pPr>
      <w:r>
        <w:rPr>
          <w:rStyle w:val="Strong"/>
        </w:rPr>
        <w:t>Whereas</w:t>
      </w:r>
      <w:r>
        <w:t xml:space="preserve"> the Undergraduate Student Government represents all undergraduate students at The Ohio State University; and</w:t>
      </w:r>
    </w:p>
    <w:p w14:paraId="78C765CA" w14:textId="77777777" w:rsidR="004B4232" w:rsidRDefault="004B4232" w:rsidP="004B4232">
      <w:pPr>
        <w:pStyle w:val="NormalWeb"/>
      </w:pPr>
      <w:r>
        <w:rPr>
          <w:rStyle w:val="Strong"/>
        </w:rPr>
        <w:t>Whereas</w:t>
      </w:r>
      <w:r>
        <w:t xml:space="preserve"> The Ohio State University’s General Education (GEN) curriculum is designed to prepare students for meaningful engagement in a diverse, democratic, and global society; and</w:t>
      </w:r>
    </w:p>
    <w:p w14:paraId="1498EEB8" w14:textId="77777777" w:rsidR="004B4232" w:rsidRDefault="004B4232" w:rsidP="004B4232">
      <w:pPr>
        <w:pStyle w:val="NormalWeb"/>
      </w:pPr>
      <w:r>
        <w:rPr>
          <w:rStyle w:val="Strong"/>
        </w:rPr>
        <w:t>Whereas</w:t>
      </w:r>
      <w:r>
        <w:t xml:space="preserve"> Civic engagement and informed participation in democratic processes are essential components of a well-rounded undergraduate education; and</w:t>
      </w:r>
    </w:p>
    <w:p w14:paraId="4A0AD7E5" w14:textId="77777777" w:rsidR="004B4232" w:rsidRDefault="004B4232" w:rsidP="004B4232">
      <w:pPr>
        <w:pStyle w:val="NormalWeb"/>
      </w:pPr>
      <w:r>
        <w:rPr>
          <w:rStyle w:val="Strong"/>
        </w:rPr>
        <w:t>Whereas</w:t>
      </w:r>
      <w:r>
        <w:t xml:space="preserve"> College students historically face barriers to voter participation, including lack of knowledge about voter registration processes, election timelines, civic institutions, and their rights and responsibilities as voters; and</w:t>
      </w:r>
    </w:p>
    <w:p w14:paraId="1D0937DF" w14:textId="77777777" w:rsidR="004B4232" w:rsidRDefault="004B4232" w:rsidP="004B4232">
      <w:pPr>
        <w:pStyle w:val="NormalWeb"/>
      </w:pPr>
      <w:r>
        <w:rPr>
          <w:rStyle w:val="Strong"/>
        </w:rPr>
        <w:t>Whereas</w:t>
      </w:r>
      <w:r>
        <w:t xml:space="preserve"> Research indicates that early civic education and structured exposure to voter responsibility increases lifelong civic participation and community engagement; and</w:t>
      </w:r>
    </w:p>
    <w:p w14:paraId="05B12B06" w14:textId="77777777" w:rsidR="004B4232" w:rsidRDefault="004B4232" w:rsidP="004B4232">
      <w:pPr>
        <w:pStyle w:val="NormalWeb"/>
      </w:pPr>
      <w:r>
        <w:rPr>
          <w:rStyle w:val="Strong"/>
        </w:rPr>
        <w:t>Whereas</w:t>
      </w:r>
      <w:r>
        <w:t xml:space="preserve"> Ohio State serves a diverse student population, including first-generation students and out-of-state students, who may have limited prior access to civic or voter education; and</w:t>
      </w:r>
    </w:p>
    <w:p w14:paraId="78CC43D1" w14:textId="77777777" w:rsidR="004B4232" w:rsidRDefault="004B4232" w:rsidP="004B4232">
      <w:pPr>
        <w:pStyle w:val="NormalWeb"/>
      </w:pPr>
      <w:r>
        <w:rPr>
          <w:rStyle w:val="Strong"/>
        </w:rPr>
        <w:t>Whereas</w:t>
      </w:r>
      <w:r>
        <w:t xml:space="preserve"> Integrating voter and civic responsibility education into the GEN curriculum would ensure equitable access to foundational civic knowledge for all students, regardless of major; and</w:t>
      </w:r>
    </w:p>
    <w:p w14:paraId="4F52A36F" w14:textId="77777777" w:rsidR="004B4232" w:rsidRDefault="004B4232" w:rsidP="004B4232">
      <w:pPr>
        <w:pStyle w:val="NormalWeb"/>
      </w:pPr>
      <w:r>
        <w:rPr>
          <w:rStyle w:val="Strong"/>
        </w:rPr>
        <w:t>Whereas</w:t>
      </w:r>
      <w:r>
        <w:t xml:space="preserve"> The University has publicly committed to fostering engaged citizenship, leadership development, and social responsibility among its students.</w:t>
      </w:r>
    </w:p>
    <w:p w14:paraId="3054B291" w14:textId="77777777" w:rsidR="004B4232" w:rsidRDefault="004B4232" w:rsidP="004B4232">
      <w:pPr>
        <w:pStyle w:val="NormalWeb"/>
      </w:pPr>
      <w:r>
        <w:rPr>
          <w:rStyle w:val="Strong"/>
        </w:rPr>
        <w:t xml:space="preserve">Therefore, </w:t>
      </w:r>
      <w:proofErr w:type="gramStart"/>
      <w:r>
        <w:rPr>
          <w:rStyle w:val="Strong"/>
        </w:rPr>
        <w:t>Let</w:t>
      </w:r>
      <w:proofErr w:type="gramEnd"/>
      <w:r>
        <w:rPr>
          <w:rStyle w:val="Strong"/>
        </w:rPr>
        <w:t xml:space="preserve"> it Be Resolved That</w:t>
      </w:r>
      <w:r>
        <w:t xml:space="preserve"> the Undergraduate Student Government calls upon The Ohio State University to incorporate voter education and civic responsibility components into the General Education curriculum framework; and</w:t>
      </w:r>
    </w:p>
    <w:p w14:paraId="3C5324F7" w14:textId="77777777" w:rsidR="004B4232" w:rsidRDefault="004B4232" w:rsidP="004B4232">
      <w:pPr>
        <w:pStyle w:val="NormalWeb"/>
      </w:pPr>
      <w:r>
        <w:rPr>
          <w:rStyle w:val="Strong"/>
        </w:rPr>
        <w:t>Let it Further Be Resolved That</w:t>
      </w:r>
      <w:r>
        <w:t xml:space="preserve"> such components may include, but are not limited to, instruction on voter registration, election processes, civic institutions, public policy engagement, and the rights and responsibilities of citizens; and</w:t>
      </w:r>
    </w:p>
    <w:p w14:paraId="5CBDEBB9" w14:textId="77777777" w:rsidR="004B4232" w:rsidRDefault="004B4232" w:rsidP="004B4232">
      <w:pPr>
        <w:pStyle w:val="NormalWeb"/>
      </w:pPr>
      <w:r>
        <w:rPr>
          <w:rStyle w:val="Strong"/>
        </w:rPr>
        <w:lastRenderedPageBreak/>
        <w:t>Let it Further Be Resolved That</w:t>
      </w:r>
      <w:r>
        <w:t xml:space="preserve"> this civic education be presented in a nonpartisan manner that emphasizes informed participation and critical engagement rather than political advocacy; and</w:t>
      </w:r>
    </w:p>
    <w:p w14:paraId="7D0909CB" w14:textId="77777777" w:rsidR="004B4232" w:rsidRDefault="004B4232" w:rsidP="004B4232">
      <w:pPr>
        <w:pStyle w:val="NormalWeb"/>
      </w:pPr>
      <w:r>
        <w:rPr>
          <w:rStyle w:val="Strong"/>
        </w:rPr>
        <w:t>Let it Finally Be Resolved That</w:t>
      </w:r>
      <w:r>
        <w:t xml:space="preserve"> the University collaborate with existing campus resources, including civic engagement offices, academic departments, and student organizations, to implement and sustain this initiative within the GEN launch.</w:t>
      </w:r>
    </w:p>
    <w:p w14:paraId="287810F3" w14:textId="77777777" w:rsidR="00C70835" w:rsidRPr="008F0BE9" w:rsidRDefault="00C70835" w:rsidP="6D03188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8311EEC" w14:textId="77777777" w:rsidR="009A3D89" w:rsidRDefault="009A3D89" w:rsidP="6D03188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F" w14:textId="77777777" w:rsidR="009707FE" w:rsidRDefault="009707FE" w:rsidP="6D03188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30" w14:textId="27F7AF49" w:rsidR="009707FE" w:rsidRDefault="6D031880" w:rsidP="6D031880">
      <w:pPr>
        <w:jc w:val="center"/>
        <w:rPr>
          <w:rFonts w:ascii="Times New Roman" w:eastAsia="Times New Roman" w:hAnsi="Times New Roman" w:cs="Times New Roman"/>
        </w:rPr>
      </w:pPr>
      <w:r w:rsidRPr="6D031880">
        <w:rPr>
          <w:rFonts w:ascii="Times New Roman" w:eastAsia="Times New Roman" w:hAnsi="Times New Roman" w:cs="Times New Roman"/>
        </w:rPr>
        <w:t>Floor Vote:    Aye: ____ Nay: ____ Abstain: ____ Present: ____</w:t>
      </w:r>
    </w:p>
    <w:p w14:paraId="00000032" w14:textId="3CD3198F" w:rsidR="009707FE" w:rsidRDefault="009707FE" w:rsidP="6D031880">
      <w:pPr>
        <w:jc w:val="center"/>
        <w:rPr>
          <w:rFonts w:ascii="Times New Roman" w:eastAsia="Times New Roman" w:hAnsi="Times New Roman" w:cs="Times New Roman"/>
        </w:rPr>
      </w:pPr>
    </w:p>
    <w:p w14:paraId="4B2A2FF8" w14:textId="2FA987DB" w:rsidR="6D031880" w:rsidRDefault="6D031880" w:rsidP="6D031880">
      <w:pPr>
        <w:jc w:val="center"/>
        <w:rPr>
          <w:rFonts w:ascii="Times New Roman" w:eastAsia="Times New Roman" w:hAnsi="Times New Roman" w:cs="Times New Roman"/>
        </w:rPr>
      </w:pPr>
    </w:p>
    <w:p w14:paraId="00000033" w14:textId="77777777" w:rsidR="009707FE" w:rsidRDefault="009707FE" w:rsidP="6D031880">
      <w:pPr>
        <w:jc w:val="center"/>
        <w:rPr>
          <w:rFonts w:ascii="Times New Roman" w:eastAsia="Times New Roman" w:hAnsi="Times New Roman" w:cs="Times New Roman"/>
        </w:rPr>
      </w:pPr>
    </w:p>
    <w:p w14:paraId="00000035" w14:textId="7C3CADAB" w:rsidR="009707FE" w:rsidRDefault="6D031880" w:rsidP="6D031880">
      <w:pPr>
        <w:rPr>
          <w:rFonts w:ascii="Times New Roman" w:eastAsia="Times New Roman" w:hAnsi="Times New Roman" w:cs="Times New Roman"/>
        </w:rPr>
      </w:pPr>
      <w:r w:rsidRPr="5A2ADE0E">
        <w:rPr>
          <w:rFonts w:ascii="Times New Roman" w:eastAsia="Times New Roman" w:hAnsi="Times New Roman" w:cs="Times New Roman"/>
        </w:rPr>
        <w:t>_________________________________                  ________________________________</w:t>
      </w:r>
    </w:p>
    <w:p w14:paraId="70827E35" w14:textId="649AF205" w:rsidR="5A2ADE0E" w:rsidRDefault="008C3D25" w:rsidP="5A2ADE0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Jessica Asante-Tutu</w:t>
      </w:r>
      <w:r w:rsidR="5A2ADE0E">
        <w:tab/>
      </w:r>
      <w:r w:rsidR="5A2ADE0E">
        <w:tab/>
      </w:r>
      <w:r w:rsidR="5A2ADE0E">
        <w:tab/>
      </w:r>
      <w:r w:rsidR="5A2ADE0E">
        <w:tab/>
      </w:r>
      <w:r w:rsidR="6D3BC6C3" w:rsidRPr="608BA8C1"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Terrell McCann</w:t>
      </w:r>
    </w:p>
    <w:p w14:paraId="00000036" w14:textId="64273550" w:rsidR="009707FE" w:rsidRDefault="6D031880" w:rsidP="6D031880">
      <w:pPr>
        <w:rPr>
          <w:rFonts w:ascii="Times New Roman" w:eastAsia="Times New Roman" w:hAnsi="Times New Roman" w:cs="Times New Roman"/>
        </w:rPr>
      </w:pPr>
      <w:r w:rsidRPr="5A2ADE0E">
        <w:rPr>
          <w:rFonts w:ascii="Times New Roman" w:eastAsia="Times New Roman" w:hAnsi="Times New Roman" w:cs="Times New Roman"/>
        </w:rPr>
        <w:t>President</w:t>
      </w:r>
      <w:r>
        <w:tab/>
      </w:r>
      <w:r>
        <w:tab/>
      </w:r>
      <w:r>
        <w:tab/>
      </w:r>
      <w:r>
        <w:tab/>
      </w:r>
      <w:r>
        <w:tab/>
      </w:r>
      <w:r w:rsidRPr="5A2ADE0E">
        <w:rPr>
          <w:rFonts w:ascii="Times New Roman" w:eastAsia="Times New Roman" w:hAnsi="Times New Roman" w:cs="Times New Roman"/>
        </w:rPr>
        <w:t xml:space="preserve">      Speaker of the 5</w:t>
      </w:r>
      <w:r w:rsidR="008C3D25">
        <w:rPr>
          <w:rFonts w:ascii="Times New Roman" w:eastAsia="Times New Roman" w:hAnsi="Times New Roman" w:cs="Times New Roman"/>
        </w:rPr>
        <w:t>8</w:t>
      </w:r>
      <w:r w:rsidRPr="5A2ADE0E">
        <w:rPr>
          <w:rFonts w:ascii="Times New Roman" w:eastAsia="Times New Roman" w:hAnsi="Times New Roman" w:cs="Times New Roman"/>
          <w:vertAlign w:val="superscript"/>
        </w:rPr>
        <w:t>th</w:t>
      </w:r>
      <w:r w:rsidRPr="5A2ADE0E">
        <w:rPr>
          <w:rFonts w:ascii="Times New Roman" w:eastAsia="Times New Roman" w:hAnsi="Times New Roman" w:cs="Times New Roman"/>
        </w:rPr>
        <w:t xml:space="preserve"> General Assembly</w:t>
      </w:r>
    </w:p>
    <w:p w14:paraId="00000037" w14:textId="77777777" w:rsidR="009707FE" w:rsidRDefault="009707FE" w:rsidP="6D031880">
      <w:pPr>
        <w:rPr>
          <w:rFonts w:ascii="Times New Roman" w:eastAsia="Times New Roman" w:hAnsi="Times New Roman" w:cs="Times New Roman"/>
        </w:rPr>
      </w:pPr>
    </w:p>
    <w:p w14:paraId="00000038" w14:textId="77777777" w:rsidR="009707FE" w:rsidRDefault="009707FE" w:rsidP="6D031880">
      <w:pPr>
        <w:rPr>
          <w:rFonts w:ascii="Times New Roman" w:eastAsia="Times New Roman" w:hAnsi="Times New Roman" w:cs="Times New Roman"/>
        </w:rPr>
      </w:pPr>
    </w:p>
    <w:p w14:paraId="00000039" w14:textId="77777777" w:rsidR="009707FE" w:rsidRDefault="009707FE" w:rsidP="6D031880">
      <w:pPr>
        <w:rPr>
          <w:rFonts w:ascii="Times New Roman" w:eastAsia="Times New Roman" w:hAnsi="Times New Roman" w:cs="Times New Roman"/>
        </w:rPr>
      </w:pPr>
    </w:p>
    <w:p w14:paraId="0000003B" w14:textId="2C538833" w:rsidR="009707FE" w:rsidRDefault="6D031880" w:rsidP="6D031880">
      <w:pPr>
        <w:rPr>
          <w:rFonts w:ascii="Times New Roman" w:eastAsia="Times New Roman" w:hAnsi="Times New Roman" w:cs="Times New Roman"/>
        </w:rPr>
      </w:pPr>
      <w:r w:rsidRPr="3C84E676">
        <w:rPr>
          <w:rFonts w:ascii="Times New Roman" w:eastAsia="Times New Roman" w:hAnsi="Times New Roman" w:cs="Times New Roman"/>
        </w:rPr>
        <w:t xml:space="preserve">Date Adopted: _____________________ </w:t>
      </w:r>
      <w:r>
        <w:tab/>
      </w:r>
      <w:r w:rsidR="4D8910B4" w:rsidRPr="3C84E676">
        <w:rPr>
          <w:rFonts w:ascii="Times New Roman" w:eastAsia="Times New Roman" w:hAnsi="Times New Roman" w:cs="Times New Roman"/>
        </w:rPr>
        <w:t xml:space="preserve">      </w:t>
      </w:r>
      <w:r w:rsidRPr="3C84E676">
        <w:rPr>
          <w:rFonts w:ascii="Times New Roman" w:eastAsia="Times New Roman" w:hAnsi="Times New Roman" w:cs="Times New Roman"/>
        </w:rPr>
        <w:t>Date Terminated: ___________________</w:t>
      </w:r>
    </w:p>
    <w:sectPr w:rsidR="009707FE" w:rsidSect="006B136C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lnNumType w:countBy="1" w:restart="continuous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B6ADC" w14:textId="77777777" w:rsidR="009C03CE" w:rsidRDefault="009C03CE">
      <w:pPr>
        <w:spacing w:line="240" w:lineRule="auto"/>
      </w:pPr>
      <w:r>
        <w:separator/>
      </w:r>
    </w:p>
  </w:endnote>
  <w:endnote w:type="continuationSeparator" w:id="0">
    <w:p w14:paraId="59B653A7" w14:textId="77777777" w:rsidR="009C03CE" w:rsidRDefault="009C03CE">
      <w:pPr>
        <w:spacing w:line="240" w:lineRule="auto"/>
      </w:pPr>
      <w:r>
        <w:continuationSeparator/>
      </w:r>
    </w:p>
  </w:endnote>
  <w:endnote w:type="continuationNotice" w:id="1">
    <w:p w14:paraId="119080E2" w14:textId="77777777" w:rsidR="009C03CE" w:rsidRDefault="009C03C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1" w14:textId="77777777" w:rsidR="009707FE" w:rsidRDefault="009707FE">
    <w:pPr>
      <w:rPr>
        <w:rFonts w:ascii="Times New Roman" w:eastAsia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2" w14:textId="77777777" w:rsidR="009707FE" w:rsidRDefault="009707FE">
    <w:pPr>
      <w:rPr>
        <w:rFonts w:ascii="Times New Roman" w:eastAsia="Times New Roman" w:hAnsi="Times New Roman" w:cs="Times New Roman"/>
      </w:rPr>
    </w:pPr>
  </w:p>
  <w:p w14:paraId="00000043" w14:textId="77777777" w:rsidR="009707FE" w:rsidRDefault="009707FE"/>
  <w:p w14:paraId="00000044" w14:textId="77777777" w:rsidR="009707FE" w:rsidRDefault="009707F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48E0A" w14:textId="77777777" w:rsidR="009C03CE" w:rsidRDefault="009C03CE">
      <w:pPr>
        <w:spacing w:line="240" w:lineRule="auto"/>
      </w:pPr>
      <w:r>
        <w:separator/>
      </w:r>
    </w:p>
  </w:footnote>
  <w:footnote w:type="continuationSeparator" w:id="0">
    <w:p w14:paraId="38E7D829" w14:textId="77777777" w:rsidR="009C03CE" w:rsidRDefault="009C03CE">
      <w:pPr>
        <w:spacing w:line="240" w:lineRule="auto"/>
      </w:pPr>
      <w:r>
        <w:continuationSeparator/>
      </w:r>
    </w:p>
  </w:footnote>
  <w:footnote w:type="continuationNotice" w:id="1">
    <w:p w14:paraId="4404734E" w14:textId="77777777" w:rsidR="009C03CE" w:rsidRDefault="009C03C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A" w14:textId="77777777" w:rsidR="009707FE" w:rsidRDefault="009707F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0" w14:textId="77777777" w:rsidR="009707FE" w:rsidRDefault="009707F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EE0D9E3"/>
    <w:rsid w:val="00061C56"/>
    <w:rsid w:val="00076E66"/>
    <w:rsid w:val="00084747"/>
    <w:rsid w:val="000A2F80"/>
    <w:rsid w:val="000B50CC"/>
    <w:rsid w:val="0013468D"/>
    <w:rsid w:val="00152707"/>
    <w:rsid w:val="001C4723"/>
    <w:rsid w:val="00207984"/>
    <w:rsid w:val="0021112B"/>
    <w:rsid w:val="00276FF5"/>
    <w:rsid w:val="002B07AB"/>
    <w:rsid w:val="00366518"/>
    <w:rsid w:val="003912F1"/>
    <w:rsid w:val="00391FF8"/>
    <w:rsid w:val="00396B20"/>
    <w:rsid w:val="00410460"/>
    <w:rsid w:val="00484E0F"/>
    <w:rsid w:val="004A33A7"/>
    <w:rsid w:val="004B4232"/>
    <w:rsid w:val="004E0BDE"/>
    <w:rsid w:val="004E53A0"/>
    <w:rsid w:val="005524C7"/>
    <w:rsid w:val="005C15DC"/>
    <w:rsid w:val="00620B89"/>
    <w:rsid w:val="00687853"/>
    <w:rsid w:val="006910ED"/>
    <w:rsid w:val="006B136C"/>
    <w:rsid w:val="006C68F4"/>
    <w:rsid w:val="006E73EF"/>
    <w:rsid w:val="00745B86"/>
    <w:rsid w:val="00776B1D"/>
    <w:rsid w:val="00796FFC"/>
    <w:rsid w:val="007E5317"/>
    <w:rsid w:val="00855C3E"/>
    <w:rsid w:val="00860C09"/>
    <w:rsid w:val="008B5AA1"/>
    <w:rsid w:val="008C3D25"/>
    <w:rsid w:val="008F0BE9"/>
    <w:rsid w:val="00907EB9"/>
    <w:rsid w:val="009707FE"/>
    <w:rsid w:val="009A3D89"/>
    <w:rsid w:val="009C03CE"/>
    <w:rsid w:val="009E0AF2"/>
    <w:rsid w:val="009F5A91"/>
    <w:rsid w:val="009F76AA"/>
    <w:rsid w:val="00A63845"/>
    <w:rsid w:val="00A72049"/>
    <w:rsid w:val="00AB4C85"/>
    <w:rsid w:val="00AE374A"/>
    <w:rsid w:val="00B2739D"/>
    <w:rsid w:val="00BA4BF9"/>
    <w:rsid w:val="00BE2D84"/>
    <w:rsid w:val="00BF3B6B"/>
    <w:rsid w:val="00BF6259"/>
    <w:rsid w:val="00C03782"/>
    <w:rsid w:val="00C70835"/>
    <w:rsid w:val="00D97754"/>
    <w:rsid w:val="00E94C90"/>
    <w:rsid w:val="00ED0B8F"/>
    <w:rsid w:val="00EE6434"/>
    <w:rsid w:val="00F14FBA"/>
    <w:rsid w:val="00F72C64"/>
    <w:rsid w:val="00F83498"/>
    <w:rsid w:val="00F96A1A"/>
    <w:rsid w:val="00FE1778"/>
    <w:rsid w:val="0352E407"/>
    <w:rsid w:val="06DF55C9"/>
    <w:rsid w:val="20849914"/>
    <w:rsid w:val="3C84E676"/>
    <w:rsid w:val="3EE0D9E3"/>
    <w:rsid w:val="43E9697C"/>
    <w:rsid w:val="4D8910B4"/>
    <w:rsid w:val="5A2ADE0E"/>
    <w:rsid w:val="608BA8C1"/>
    <w:rsid w:val="6D031880"/>
    <w:rsid w:val="6D3BC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FB648"/>
  <w15:docId w15:val="{D60CE9FF-EC29-C442-8C97-715106EC3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20B89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0B8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20B89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A7204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2049"/>
  </w:style>
  <w:style w:type="paragraph" w:styleId="Footer">
    <w:name w:val="footer"/>
    <w:basedOn w:val="Normal"/>
    <w:link w:val="FooterChar"/>
    <w:uiPriority w:val="99"/>
    <w:semiHidden/>
    <w:unhideWhenUsed/>
    <w:rsid w:val="00A7204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2049"/>
  </w:style>
  <w:style w:type="paragraph" w:styleId="NormalWeb">
    <w:name w:val="Normal (Web)"/>
    <w:basedOn w:val="Normal"/>
    <w:uiPriority w:val="99"/>
    <w:semiHidden/>
    <w:unhideWhenUsed/>
    <w:rsid w:val="004B4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B4232"/>
    <w:rPr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6B13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10a5c4fb-600e-4ff9-adfd-843d02133605" xsi:nil="true"/>
    <_activity xmlns="10a5c4fb-600e-4ff9-adfd-843d0213360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CF4A8543F61647869C4439F2C1C209" ma:contentTypeVersion="13" ma:contentTypeDescription="Create a new document." ma:contentTypeScope="" ma:versionID="c0d164af5a49466cf48a611b20e4288f">
  <xsd:schema xmlns:xsd="http://www.w3.org/2001/XMLSchema" xmlns:xs="http://www.w3.org/2001/XMLSchema" xmlns:p="http://schemas.microsoft.com/office/2006/metadata/properties" xmlns:ns3="10a5c4fb-600e-4ff9-adfd-843d02133605" targetNamespace="http://schemas.microsoft.com/office/2006/metadata/properties" ma:root="true" ma:fieldsID="16df585494168a31a81e9140500ee857" ns3:_="">
    <xsd:import namespace="10a5c4fb-600e-4ff9-adfd-843d021336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Location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a5c4fb-600e-4ff9-adfd-843d021336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83D177-CD54-416A-AD8F-226CC0A15F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19BA08-42EE-4704-B490-FE8E8CA276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4461EC-C2C9-4151-9D86-E353EDAB7569}">
  <ds:schemaRefs>
    <ds:schemaRef ds:uri="http://schemas.microsoft.com/office/2006/metadata/properties"/>
    <ds:schemaRef ds:uri="http://schemas.microsoft.com/office/infopath/2007/PartnerControls"/>
    <ds:schemaRef ds:uri="10a5c4fb-600e-4ff9-adfd-843d02133605"/>
  </ds:schemaRefs>
</ds:datastoreItem>
</file>

<file path=customXml/itemProps4.xml><?xml version="1.0" encoding="utf-8"?>
<ds:datastoreItem xmlns:ds="http://schemas.openxmlformats.org/officeDocument/2006/customXml" ds:itemID="{A0ECA43B-5188-426B-8D80-D4244B79D5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a5c4fb-600e-4ff9-adfd-843d021336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2572</Characters>
  <Application>Microsoft Office Word</Application>
  <DocSecurity>0</DocSecurity>
  <Lines>53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McCann, Terrell</cp:lastModifiedBy>
  <cp:revision>3</cp:revision>
  <dcterms:created xsi:type="dcterms:W3CDTF">2026-03-03T20:25:00Z</dcterms:created>
  <dcterms:modified xsi:type="dcterms:W3CDTF">2026-03-03T20:25:00Z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0x010100F4CF4A8543F61647869C4439F2C1C209</vt:lpwstr>
  </property>
  <property fmtid="{D5CDD505-2E9C-101B-9397-08002B2CF9AE}" pid="3" name="MediaServiceImageTags">
    <vt:lpwstr/>
  </property>
  <property fmtid="{D5CDD505-2E9C-101B-9397-08002B2CF9AE}" pid="4" name="Order">
    <vt:r8>7300</vt:r8>
  </property>
  <property fmtid="{D5CDD505-2E9C-101B-9397-08002B2CF9AE}" pid="5" name="xd_Signature">
    <vt:bool>false</vt:bool>
  </property>
  <property fmtid="{D5CDD505-2E9C-101B-9397-08002B2CF9AE}" pid="6" name="SharedWithUsers">
    <vt:lpwstr>171;#Wong, Andrew K.;#186;#Magoun, James H.</vt:lpwstr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GrammarlyDocumentId">
    <vt:lpwstr>25936729-30b1-48f9-ad95-ec16d56f925e</vt:lpwstr>
  </property>
</Properties>
</file>