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FCF7" w14:textId="460E2E1C" w:rsidR="001425BE" w:rsidRDefault="001425BE" w:rsidP="001425BE">
      <w:pPr>
        <w:jc w:val="center"/>
        <w:rPr>
          <w:rFonts w:ascii="Times New Roman" w:hAnsi="Times New Roman" w:cs="Times New Roman"/>
          <w:b/>
          <w:bCs/>
        </w:rPr>
      </w:pPr>
      <w:r w:rsidRPr="00DB482C">
        <w:rPr>
          <w:rFonts w:ascii="Times New Roman" w:hAnsi="Times New Roman" w:cs="Times New Roman"/>
          <w:b/>
          <w:bCs/>
        </w:rPr>
        <w:t>58-R-</w:t>
      </w:r>
      <w:r w:rsidR="00B24B0A">
        <w:rPr>
          <w:rFonts w:ascii="Times New Roman" w:hAnsi="Times New Roman" w:cs="Times New Roman"/>
          <w:b/>
          <w:bCs/>
        </w:rPr>
        <w:t>18</w:t>
      </w:r>
    </w:p>
    <w:p w14:paraId="203D8166" w14:textId="2BCA361E" w:rsidR="001425BE" w:rsidRPr="001F7D64" w:rsidRDefault="001425BE" w:rsidP="001425B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F7D64">
        <w:rPr>
          <w:rFonts w:ascii="Times New Roman" w:hAnsi="Times New Roman" w:cs="Times New Roman"/>
          <w:b/>
          <w:bCs/>
          <w:u w:val="single"/>
        </w:rPr>
        <w:t>A Resolution to Confirm</w:t>
      </w:r>
      <w:r w:rsidR="001D3D44">
        <w:rPr>
          <w:rFonts w:ascii="Times New Roman" w:hAnsi="Times New Roman" w:cs="Times New Roman"/>
          <w:b/>
          <w:bCs/>
          <w:u w:val="single"/>
        </w:rPr>
        <w:t xml:space="preserve"> University Area Commission Representative</w:t>
      </w:r>
      <w:r w:rsidRPr="001F7D64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299EE95" w14:textId="77777777" w:rsidR="001425BE" w:rsidRDefault="001425BE" w:rsidP="00142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</w:t>
      </w:r>
      <w:r w:rsidRPr="001B362C">
        <w:rPr>
          <w:rFonts w:ascii="Times New Roman" w:hAnsi="Times New Roman" w:cs="Times New Roman"/>
        </w:rPr>
        <w:t xml:space="preserve">President </w:t>
      </w:r>
      <w:r>
        <w:rPr>
          <w:rFonts w:ascii="Times New Roman" w:hAnsi="Times New Roman" w:cs="Times New Roman"/>
        </w:rPr>
        <w:t>Kathrina Noma</w:t>
      </w:r>
      <w:r w:rsidRPr="001B362C">
        <w:rPr>
          <w:rFonts w:ascii="Times New Roman" w:hAnsi="Times New Roman" w:cs="Times New Roman"/>
        </w:rPr>
        <w:t xml:space="preserve"> (for herself, and</w:t>
      </w:r>
      <w:r>
        <w:rPr>
          <w:rFonts w:ascii="Times New Roman" w:hAnsi="Times New Roman" w:cs="Times New Roman"/>
        </w:rPr>
        <w:t xml:space="preserve"> Chair of the Undergraduate Caucus, Faye Aboshahba</w:t>
      </w:r>
      <w:r w:rsidRPr="001B362C">
        <w:rPr>
          <w:rFonts w:ascii="Times New Roman" w:hAnsi="Times New Roman" w:cs="Times New Roman"/>
        </w:rPr>
        <w:t>) introduced the following resolution to the Oversight Committee</w:t>
      </w:r>
      <w:r>
        <w:rPr>
          <w:rFonts w:ascii="Times New Roman" w:hAnsi="Times New Roman" w:cs="Times New Roman"/>
        </w:rPr>
        <w:t>, where it passed, and to the floor where it passed.</w:t>
      </w:r>
    </w:p>
    <w:p w14:paraId="48C9869B" w14:textId="7E4E7701" w:rsidR="00C20925" w:rsidRDefault="00C20925" w:rsidP="00C20925">
      <w:pPr>
        <w:jc w:val="center"/>
        <w:rPr>
          <w:rFonts w:ascii="Times New Roman" w:hAnsi="Times New Roman" w:cs="Times New Roman"/>
        </w:rPr>
      </w:pPr>
      <w:r>
        <w:t>*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*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*</w:t>
      </w:r>
    </w:p>
    <w:p w14:paraId="65FBFC01" w14:textId="77777777" w:rsidR="001425BE" w:rsidRPr="001B362C" w:rsidRDefault="001425BE" w:rsidP="001425BE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Whereas</w:t>
      </w:r>
      <w:r w:rsidRPr="001B362C">
        <w:rPr>
          <w:rFonts w:ascii="Times New Roman" w:hAnsi="Times New Roman" w:cs="Times New Roman"/>
        </w:rPr>
        <w:t xml:space="preserve"> the Undergraduate Student Government represents all undergraduates at The Ohio State University</w:t>
      </w:r>
      <w:r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14:paraId="0EFFA41C" w14:textId="77777777" w:rsidR="001425BE" w:rsidRPr="001B362C" w:rsidRDefault="001425BE" w:rsidP="001425BE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</w:t>
      </w:r>
      <w:r w:rsidRPr="001B362C">
        <w:rPr>
          <w:rFonts w:ascii="Times New Roman" w:hAnsi="Times New Roman" w:cs="Times New Roman"/>
        </w:rPr>
        <w:t>s Jessica Asante-Tutu and Kathrina Noma were sworn in as President and Vice-President of the Undergraduate Student Government on September 30</w:t>
      </w:r>
      <w:proofErr w:type="gramStart"/>
      <w:r w:rsidRPr="001B362C">
        <w:rPr>
          <w:rFonts w:ascii="Times New Roman" w:hAnsi="Times New Roman" w:cs="Times New Roman"/>
          <w:vertAlign w:val="superscript"/>
        </w:rPr>
        <w:t xml:space="preserve"> </w:t>
      </w:r>
      <w:r w:rsidRPr="001B362C"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14:paraId="00476F50" w14:textId="77777777" w:rsidR="001425BE" w:rsidRPr="001B362C" w:rsidRDefault="001425BE" w:rsidP="001425BE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eastAsiaTheme="majorEastAsia" w:hAnsi="Times New Roman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</w:t>
      </w:r>
      <w:r>
        <w:rPr>
          <w:rStyle w:val="s2"/>
          <w:rFonts w:eastAsiaTheme="majorEastAsia"/>
          <w:sz w:val="24"/>
          <w:szCs w:val="24"/>
        </w:rPr>
        <w:t>C</w:t>
      </w:r>
      <w:r w:rsidRPr="001B362C">
        <w:rPr>
          <w:rStyle w:val="s2"/>
          <w:rFonts w:eastAsiaTheme="majorEastAsia"/>
          <w:sz w:val="24"/>
          <w:szCs w:val="24"/>
        </w:rPr>
        <w:t xml:space="preserve">, Subsection </w:t>
      </w:r>
      <w:r>
        <w:rPr>
          <w:rStyle w:val="s2"/>
          <w:rFonts w:eastAsiaTheme="majorEastAsia"/>
          <w:sz w:val="24"/>
          <w:szCs w:val="24"/>
        </w:rPr>
        <w:t>D</w:t>
      </w:r>
      <w:r w:rsidRPr="001B362C">
        <w:rPr>
          <w:rStyle w:val="s2"/>
          <w:rFonts w:eastAsiaTheme="majorEastAsia"/>
          <w:sz w:val="24"/>
          <w:szCs w:val="24"/>
        </w:rPr>
        <w:t xml:space="preserve"> of the Undergraduate Student Government</w:t>
      </w:r>
    </w:p>
    <w:p w14:paraId="4F85F8D3" w14:textId="77777777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 xml:space="preserve">Constitution states, “The </w:t>
      </w:r>
      <w:r>
        <w:rPr>
          <w:rStyle w:val="s2"/>
          <w:rFonts w:eastAsiaTheme="majorEastAsia"/>
          <w:sz w:val="24"/>
          <w:szCs w:val="24"/>
        </w:rPr>
        <w:t>Vice President shall be responsible for making appointments to all University Committees to which the Undergraduate Student Government has representation,”; and</w:t>
      </w:r>
    </w:p>
    <w:p w14:paraId="61A7894C" w14:textId="77777777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</w:p>
    <w:p w14:paraId="734B1E3E" w14:textId="77777777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1"/>
          <w:rFonts w:ascii="Times New Roman" w:eastAsiaTheme="majorEastAsia" w:hAnsi="Times New Roman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E, Clause </w:t>
      </w:r>
      <w:proofErr w:type="spellStart"/>
      <w:r w:rsidRPr="001B362C">
        <w:rPr>
          <w:rStyle w:val="s2"/>
          <w:rFonts w:eastAsiaTheme="majorEastAsia"/>
          <w:sz w:val="24"/>
          <w:szCs w:val="24"/>
        </w:rPr>
        <w:t>i</w:t>
      </w:r>
      <w:proofErr w:type="spellEnd"/>
      <w:r w:rsidRPr="001B362C">
        <w:rPr>
          <w:rStyle w:val="s2"/>
          <w:rFonts w:eastAsiaTheme="majorEastAsia"/>
          <w:sz w:val="24"/>
          <w:szCs w:val="24"/>
        </w:rPr>
        <w:t>, states, “</w:t>
      </w:r>
      <w:r>
        <w:rPr>
          <w:rStyle w:val="s2"/>
          <w:rFonts w:eastAsiaTheme="majorEastAsia"/>
          <w:sz w:val="24"/>
          <w:szCs w:val="24"/>
        </w:rPr>
        <w:t>The Vice President shall retain the authority to: make appointments to the University Senate and all Shared Governance committees to which the Undergraduate Student Government has representation,”;</w:t>
      </w:r>
      <w:r w:rsidRPr="001B362C">
        <w:rPr>
          <w:rStyle w:val="s2"/>
          <w:rFonts w:eastAsiaTheme="majorEastAsia"/>
          <w:sz w:val="24"/>
          <w:szCs w:val="24"/>
        </w:rPr>
        <w:t xml:space="preserve"> and</w:t>
      </w:r>
    </w:p>
    <w:p w14:paraId="23D43779" w14:textId="77777777" w:rsidR="001425BE" w:rsidRPr="001B362C" w:rsidRDefault="001425BE" w:rsidP="001425BE">
      <w:pPr>
        <w:pStyle w:val="p1"/>
        <w:rPr>
          <w:sz w:val="24"/>
          <w:szCs w:val="24"/>
        </w:rPr>
      </w:pPr>
    </w:p>
    <w:p w14:paraId="1F60D5AE" w14:textId="77777777" w:rsidR="001425BE" w:rsidRPr="001B362C" w:rsidRDefault="001425BE" w:rsidP="001425BE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eastAsiaTheme="majorEastAsia" w:hAnsi="Times New Roman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E, Clause </w:t>
      </w:r>
      <w:proofErr w:type="spellStart"/>
      <w:r w:rsidRPr="001B362C">
        <w:rPr>
          <w:rStyle w:val="s2"/>
          <w:rFonts w:eastAsiaTheme="majorEastAsia"/>
          <w:sz w:val="24"/>
          <w:szCs w:val="24"/>
        </w:rPr>
        <w:t>i</w:t>
      </w:r>
      <w:proofErr w:type="spellEnd"/>
      <w:r w:rsidRPr="001B362C">
        <w:rPr>
          <w:rStyle w:val="s2"/>
          <w:rFonts w:eastAsiaTheme="majorEastAsia"/>
          <w:sz w:val="24"/>
          <w:szCs w:val="24"/>
        </w:rPr>
        <w:t>, Subclause 1 states, “Nominations by the</w:t>
      </w:r>
    </w:p>
    <w:p w14:paraId="60F23AF1" w14:textId="77777777" w:rsidR="001425BE" w:rsidRPr="001B362C" w:rsidRDefault="001425BE" w:rsidP="001425BE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President and Vice President shall be confirmed or rejected by the General Assembly by a</w:t>
      </w:r>
    </w:p>
    <w:p w14:paraId="47CC1B5F" w14:textId="77777777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majority vote and shall originate in the form of a resolution with the Oversight Committee”; and</w:t>
      </w:r>
    </w:p>
    <w:p w14:paraId="7C42F3F5" w14:textId="77777777" w:rsidR="001425BE" w:rsidRPr="001B362C" w:rsidRDefault="001425BE" w:rsidP="001425BE">
      <w:pPr>
        <w:pStyle w:val="p1"/>
        <w:rPr>
          <w:sz w:val="24"/>
          <w:szCs w:val="24"/>
        </w:rPr>
      </w:pPr>
    </w:p>
    <w:p w14:paraId="2976BB4B" w14:textId="1BDE9BC2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>Johan Guy has been nominated to serve as the undergraduate representative for the University Area Commission for the 2025-2026 academic year.</w:t>
      </w:r>
    </w:p>
    <w:p w14:paraId="31C59CA1" w14:textId="77777777" w:rsidR="001425BE" w:rsidRDefault="001425BE" w:rsidP="001425BE">
      <w:pPr>
        <w:pStyle w:val="p1"/>
        <w:rPr>
          <w:rStyle w:val="s2"/>
          <w:sz w:val="24"/>
          <w:szCs w:val="24"/>
        </w:rPr>
      </w:pPr>
    </w:p>
    <w:p w14:paraId="05169925" w14:textId="7DAEFF95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Therefore, Let It Be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confirms the listed representative, for the 2025-2026 academic year; and</w:t>
      </w:r>
    </w:p>
    <w:p w14:paraId="4EFDCCF3" w14:textId="77777777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</w:p>
    <w:p w14:paraId="5871D9A4" w14:textId="0AAA2866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Let it be Further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congratulates the undergraduate representative for their respective appointment. </w:t>
      </w:r>
    </w:p>
    <w:p w14:paraId="79AC5C11" w14:textId="3CDC788B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</w:p>
    <w:p w14:paraId="1460C052" w14:textId="77777777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</w:p>
    <w:p w14:paraId="57AEBD05" w14:textId="77777777" w:rsidR="001425BE" w:rsidRDefault="001425BE" w:rsidP="001425BE">
      <w:pPr>
        <w:jc w:val="center"/>
      </w:pPr>
      <w:r w:rsidRPr="51EA1CF5">
        <w:rPr>
          <w:rFonts w:ascii="Times" w:eastAsia="Times" w:hAnsi="Times" w:cs="Times"/>
          <w:color w:val="000000" w:themeColor="text1"/>
        </w:rPr>
        <w:t>Floor Vote: Aye: ____ Nay: ____ Abstain: ____ Present: ____</w:t>
      </w:r>
    </w:p>
    <w:p w14:paraId="65964520" w14:textId="77777777" w:rsidR="001425BE" w:rsidRDefault="001425BE" w:rsidP="001425BE">
      <w:pPr>
        <w:rPr>
          <w:rFonts w:ascii="Times New Roman" w:hAnsi="Times New Roman" w:cs="Times New Roman"/>
        </w:rPr>
      </w:pPr>
    </w:p>
    <w:p w14:paraId="50E6D46F" w14:textId="77777777" w:rsidR="001425BE" w:rsidRDefault="001425BE" w:rsidP="00142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                    _______________________________</w:t>
      </w:r>
    </w:p>
    <w:p w14:paraId="4270912C" w14:textId="77777777" w:rsidR="001425BE" w:rsidRDefault="001425BE" w:rsidP="001425BE">
      <w:pPr>
        <w:rPr>
          <w:rFonts w:ascii="Times New Roman" w:hAnsi="Times New Roman" w:cs="Times New Roman"/>
        </w:rPr>
      </w:pPr>
      <w:r w:rsidRPr="00DB482C">
        <w:rPr>
          <w:rFonts w:ascii="Times New Roman" w:hAnsi="Times New Roman" w:cs="Times New Roman"/>
        </w:rPr>
        <w:t>Jessica Asante-Tutu                                                             Terrell McCann</w:t>
      </w:r>
    </w:p>
    <w:p w14:paraId="737E1F92" w14:textId="77777777" w:rsidR="001425BE" w:rsidRDefault="001425BE" w:rsidP="001425BE">
      <w:pPr>
        <w:rPr>
          <w:rFonts w:ascii="Times New Roman" w:hAnsi="Times New Roman" w:cs="Times New Roman"/>
        </w:rPr>
      </w:pPr>
      <w:r w:rsidRPr="00DB482C">
        <w:rPr>
          <w:rFonts w:ascii="Times New Roman" w:hAnsi="Times New Roman" w:cs="Times New Roman"/>
        </w:rPr>
        <w:t>President                                                                             Speaker of the 58</w:t>
      </w:r>
      <w:r w:rsidRPr="00DB482C">
        <w:rPr>
          <w:rFonts w:ascii="Times New Roman" w:hAnsi="Times New Roman" w:cs="Times New Roman"/>
          <w:vertAlign w:val="superscript"/>
        </w:rPr>
        <w:t>th</w:t>
      </w:r>
      <w:r w:rsidRPr="00DB482C">
        <w:rPr>
          <w:rFonts w:ascii="Times New Roman" w:hAnsi="Times New Roman" w:cs="Times New Roman"/>
        </w:rPr>
        <w:t xml:space="preserve"> General Assembly </w:t>
      </w:r>
    </w:p>
    <w:p w14:paraId="488E1508" w14:textId="77777777" w:rsidR="001425BE" w:rsidRPr="001B362C" w:rsidRDefault="001425BE" w:rsidP="001425BE">
      <w:pPr>
        <w:rPr>
          <w:rFonts w:ascii="Times New Roman" w:hAnsi="Times New Roman" w:cs="Times New Roman"/>
        </w:rPr>
      </w:pPr>
    </w:p>
    <w:p w14:paraId="6287F221" w14:textId="77777777" w:rsidR="001425BE" w:rsidRDefault="001425BE" w:rsidP="001425BE">
      <w:pPr>
        <w:pStyle w:val="p1"/>
        <w:rPr>
          <w:rStyle w:val="s2"/>
          <w:rFonts w:eastAsiaTheme="majorEastAsia"/>
          <w:sz w:val="24"/>
          <w:szCs w:val="24"/>
        </w:rPr>
      </w:pPr>
    </w:p>
    <w:p w14:paraId="00DC3F7E" w14:textId="2F151C3C" w:rsidR="00DC21AD" w:rsidRDefault="00DC21AD"/>
    <w:sectPr w:rsidR="00DC21AD" w:rsidSect="001D3D4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BE"/>
    <w:rsid w:val="000412E4"/>
    <w:rsid w:val="00096285"/>
    <w:rsid w:val="001425BE"/>
    <w:rsid w:val="001D3D44"/>
    <w:rsid w:val="00380460"/>
    <w:rsid w:val="003D78D7"/>
    <w:rsid w:val="00567734"/>
    <w:rsid w:val="0057599B"/>
    <w:rsid w:val="0060254D"/>
    <w:rsid w:val="006B1C69"/>
    <w:rsid w:val="008F1EA3"/>
    <w:rsid w:val="009B6C70"/>
    <w:rsid w:val="00A45F16"/>
    <w:rsid w:val="00B119A8"/>
    <w:rsid w:val="00B24B0A"/>
    <w:rsid w:val="00B71026"/>
    <w:rsid w:val="00C20925"/>
    <w:rsid w:val="00D501CF"/>
    <w:rsid w:val="00DC21AD"/>
    <w:rsid w:val="00E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48E55"/>
  <w15:chartTrackingRefBased/>
  <w15:docId w15:val="{4D573C6E-B531-C540-9549-E9754D50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BE"/>
  </w:style>
  <w:style w:type="paragraph" w:styleId="Heading1">
    <w:name w:val="heading 1"/>
    <w:basedOn w:val="Normal"/>
    <w:next w:val="Normal"/>
    <w:link w:val="Heading1Char"/>
    <w:uiPriority w:val="9"/>
    <w:qFormat/>
    <w:rsid w:val="0014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5B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425B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425BE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1425BE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D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1884</Characters>
  <Application>Microsoft Office Word</Application>
  <DocSecurity>0</DocSecurity>
  <Lines>45</Lines>
  <Paragraphs>25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Noma, Kathrina J.</dc:creator>
  <cp:keywords/>
  <dc:description/>
  <cp:lastModifiedBy>Noma, Kathrina J.</cp:lastModifiedBy>
  <cp:revision>2</cp:revision>
  <dcterms:created xsi:type="dcterms:W3CDTF">2026-01-27T18:00:00Z</dcterms:created>
  <dcterms:modified xsi:type="dcterms:W3CDTF">2026-01-27T18:00:00Z</dcterms:modified>
</cp:coreProperties>
</file>