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561A" w14:textId="4E0B103E" w:rsidR="00DC1030" w:rsidRDefault="00000000" w:rsidP="00A53F45">
      <w:pPr>
        <w:spacing w:line="259" w:lineRule="auto"/>
        <w:ind w:left="0" w:firstLine="0"/>
        <w:jc w:val="center"/>
      </w:pPr>
      <w:r>
        <w:rPr>
          <w:b/>
        </w:rPr>
        <w:t>5</w:t>
      </w:r>
      <w:r w:rsidR="00A53F45">
        <w:rPr>
          <w:b/>
        </w:rPr>
        <w:t>8</w:t>
      </w:r>
      <w:r>
        <w:rPr>
          <w:b/>
        </w:rPr>
        <w:t>-R-</w:t>
      </w:r>
      <w:r w:rsidR="00A53F45">
        <w:rPr>
          <w:b/>
        </w:rPr>
        <w:t>15</w:t>
      </w:r>
    </w:p>
    <w:p w14:paraId="4ECFE3CF" w14:textId="77777777" w:rsidR="00DC1030" w:rsidRDefault="00000000">
      <w:pPr>
        <w:spacing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1863572A" w14:textId="77777777" w:rsidR="00DC1030" w:rsidRDefault="00000000">
      <w:pPr>
        <w:spacing w:line="259" w:lineRule="auto"/>
        <w:ind w:left="0" w:right="163" w:firstLine="0"/>
        <w:jc w:val="center"/>
      </w:pPr>
      <w:r>
        <w:rPr>
          <w:b/>
          <w:u w:val="single" w:color="000000"/>
        </w:rPr>
        <w:t>A Resolution to Increase the Amount of Free Therapy Sessions</w:t>
      </w:r>
      <w:r>
        <w:rPr>
          <w:b/>
        </w:rPr>
        <w:t xml:space="preserve"> </w:t>
      </w:r>
    </w:p>
    <w:p w14:paraId="3613AD5E" w14:textId="77777777" w:rsidR="00DC1030" w:rsidRDefault="00000000">
      <w:pPr>
        <w:spacing w:line="259" w:lineRule="auto"/>
        <w:ind w:left="0" w:firstLine="0"/>
      </w:pPr>
      <w:r>
        <w:rPr>
          <w:b/>
        </w:rPr>
        <w:t xml:space="preserve"> </w:t>
      </w:r>
    </w:p>
    <w:p w14:paraId="2BEEB116" w14:textId="77777777" w:rsidR="00DC1030" w:rsidRDefault="00000000">
      <w:pPr>
        <w:ind w:left="-5"/>
      </w:pPr>
      <w:r>
        <w:t xml:space="preserve">Senator Randy Nichols (for himself, Senator Adriel Jones, Senator Braxton R. Glover, Senator </w:t>
      </w:r>
    </w:p>
    <w:p w14:paraId="7F0C6CD5" w14:textId="77777777" w:rsidR="00DC1030" w:rsidRDefault="00000000">
      <w:pPr>
        <w:ind w:left="-5"/>
      </w:pPr>
      <w:r>
        <w:t xml:space="preserve">Jack Meyer, and Senator Kierra Willis) introduced the following resolution to the Health and Safety Committee where it passed. Then, to the Steering Committee where it passed/failed, and to the floor where it passed/failed. </w:t>
      </w:r>
    </w:p>
    <w:p w14:paraId="1AB83166" w14:textId="77777777" w:rsidR="00DC1030" w:rsidRDefault="00000000">
      <w:pPr>
        <w:spacing w:after="34" w:line="259" w:lineRule="auto"/>
        <w:ind w:left="0" w:firstLine="0"/>
      </w:pPr>
      <w:r>
        <w:t xml:space="preserve"> </w:t>
      </w:r>
    </w:p>
    <w:p w14:paraId="274BE003" w14:textId="77777777" w:rsidR="00DC1030" w:rsidRDefault="00000000">
      <w:pPr>
        <w:tabs>
          <w:tab w:val="center" w:pos="3961"/>
          <w:tab w:val="center" w:pos="4682"/>
          <w:tab w:val="center" w:pos="5402"/>
        </w:tabs>
        <w:spacing w:after="1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*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*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* </w:t>
      </w:r>
    </w:p>
    <w:p w14:paraId="24DD9148" w14:textId="77777777" w:rsidR="00DC1030" w:rsidRDefault="00000000">
      <w:pPr>
        <w:spacing w:after="16" w:line="259" w:lineRule="auto"/>
        <w:ind w:left="988" w:firstLine="0"/>
        <w:jc w:val="center"/>
      </w:pPr>
      <w:r>
        <w:t xml:space="preserve"> </w:t>
      </w:r>
    </w:p>
    <w:p w14:paraId="631B47DA" w14:textId="77777777" w:rsidR="00DC1030" w:rsidRDefault="00000000">
      <w:pPr>
        <w:ind w:left="-5"/>
      </w:pPr>
      <w:r>
        <w:rPr>
          <w:b/>
        </w:rPr>
        <w:t xml:space="preserve">Whereas </w:t>
      </w:r>
      <w:r>
        <w:t xml:space="preserve">the Undergraduate Student Government represents all undergraduate students at The Ohio State University; and </w:t>
      </w:r>
    </w:p>
    <w:p w14:paraId="28A06817" w14:textId="77777777" w:rsidR="00DC1030" w:rsidRDefault="00000000">
      <w:pPr>
        <w:spacing w:after="16" w:line="259" w:lineRule="auto"/>
        <w:ind w:left="0" w:firstLine="0"/>
      </w:pPr>
      <w:r>
        <w:t xml:space="preserve"> </w:t>
      </w:r>
    </w:p>
    <w:p w14:paraId="2CC5F16E" w14:textId="77777777" w:rsidR="00DC1030" w:rsidRDefault="00000000">
      <w:pPr>
        <w:ind w:left="-5"/>
      </w:pPr>
      <w:r>
        <w:rPr>
          <w:b/>
        </w:rPr>
        <w:t>Whereas</w:t>
      </w:r>
      <w:r>
        <w:t xml:space="preserve"> in 2024, many students experienced anxiety, depression, or loneliness in campuses across the United States</w:t>
      </w:r>
      <w:r>
        <w:rPr>
          <w:vertAlign w:val="superscript"/>
        </w:rPr>
        <w:t>1</w:t>
      </w:r>
      <w:r>
        <w:t xml:space="preserve">; and </w:t>
      </w:r>
    </w:p>
    <w:p w14:paraId="40CBCFD8" w14:textId="77777777" w:rsidR="00DC1030" w:rsidRDefault="00000000">
      <w:pPr>
        <w:spacing w:after="16" w:line="259" w:lineRule="auto"/>
        <w:ind w:left="0" w:firstLine="0"/>
      </w:pPr>
      <w:r>
        <w:t xml:space="preserve"> </w:t>
      </w:r>
    </w:p>
    <w:p w14:paraId="65F164DD" w14:textId="77777777" w:rsidR="00DC1030" w:rsidRDefault="00000000">
      <w:pPr>
        <w:ind w:left="-5"/>
      </w:pPr>
      <w:r>
        <w:rPr>
          <w:b/>
        </w:rPr>
        <w:t>Whereas</w:t>
      </w:r>
      <w:r>
        <w:t xml:space="preserve"> each student is offered ten free therapy sessions each academic year by the Office of Counseling and Consultation Services</w:t>
      </w:r>
      <w:r>
        <w:rPr>
          <w:vertAlign w:val="superscript"/>
        </w:rPr>
        <w:t>2</w:t>
      </w:r>
      <w:r>
        <w:t xml:space="preserve">; and </w:t>
      </w:r>
    </w:p>
    <w:p w14:paraId="78B7527D" w14:textId="77777777" w:rsidR="00DC1030" w:rsidRDefault="00000000">
      <w:pPr>
        <w:spacing w:after="16" w:line="259" w:lineRule="auto"/>
        <w:ind w:left="0" w:firstLine="0"/>
      </w:pPr>
      <w:r>
        <w:t xml:space="preserve"> </w:t>
      </w:r>
    </w:p>
    <w:p w14:paraId="2BE48E4E" w14:textId="77777777" w:rsidR="00DC1030" w:rsidRDefault="00000000">
      <w:pPr>
        <w:ind w:left="-5"/>
      </w:pPr>
      <w:r>
        <w:rPr>
          <w:b/>
        </w:rPr>
        <w:t>Whereas</w:t>
      </w:r>
      <w:r>
        <w:t xml:space="preserve"> research has shown that when an individual has more frequent therapy sessions, the treatment outcomes tend to be more positive</w:t>
      </w:r>
      <w:r>
        <w:rPr>
          <w:vertAlign w:val="superscript"/>
        </w:rPr>
        <w:t>3</w:t>
      </w:r>
      <w:r>
        <w:t xml:space="preserve">; and </w:t>
      </w:r>
    </w:p>
    <w:p w14:paraId="7A341AC7" w14:textId="77777777" w:rsidR="00DC1030" w:rsidRDefault="00000000">
      <w:pPr>
        <w:spacing w:after="17" w:line="259" w:lineRule="auto"/>
        <w:ind w:left="0" w:firstLine="0"/>
      </w:pPr>
      <w:r>
        <w:rPr>
          <w:b/>
        </w:rPr>
        <w:t xml:space="preserve"> </w:t>
      </w:r>
    </w:p>
    <w:p w14:paraId="3BF43955" w14:textId="77777777" w:rsidR="00DC1030" w:rsidRDefault="00000000">
      <w:pPr>
        <w:ind w:left="-5"/>
      </w:pPr>
      <w:r>
        <w:rPr>
          <w:b/>
        </w:rPr>
        <w:t xml:space="preserve">Therefore, </w:t>
      </w:r>
      <w:proofErr w:type="gramStart"/>
      <w:r>
        <w:rPr>
          <w:b/>
        </w:rPr>
        <w:t>Let</w:t>
      </w:r>
      <w:proofErr w:type="gramEnd"/>
      <w:r>
        <w:rPr>
          <w:b/>
        </w:rPr>
        <w:t xml:space="preserve"> it Be Resolved </w:t>
      </w:r>
      <w:r>
        <w:t xml:space="preserve">that the Undergraduate Student Government calls on The Ohio State University to offer twelve (12) free therapy sessions, rather than ten (10) free therapy sessions. </w:t>
      </w:r>
    </w:p>
    <w:p w14:paraId="2348413B" w14:textId="77777777" w:rsidR="00DC1030" w:rsidRDefault="00000000">
      <w:pPr>
        <w:spacing w:line="259" w:lineRule="auto"/>
        <w:ind w:left="0" w:firstLine="0"/>
      </w:pPr>
      <w:r>
        <w:t xml:space="preserve"> </w:t>
      </w:r>
    </w:p>
    <w:p w14:paraId="25FB35A0" w14:textId="77777777" w:rsidR="00DC1030" w:rsidRDefault="00000000">
      <w:pPr>
        <w:spacing w:after="17" w:line="259" w:lineRule="auto"/>
        <w:ind w:left="1842"/>
      </w:pPr>
      <w:r>
        <w:rPr>
          <w:sz w:val="22"/>
        </w:rPr>
        <w:t xml:space="preserve">Floor Vote:    Aye: ____ Nay: ____ Abstain: ____ Present: ____ </w:t>
      </w:r>
    </w:p>
    <w:p w14:paraId="3144EFA7" w14:textId="77777777" w:rsidR="00DC1030" w:rsidRDefault="00000000">
      <w:pPr>
        <w:spacing w:after="13" w:line="259" w:lineRule="auto"/>
        <w:ind w:left="263" w:firstLine="0"/>
        <w:jc w:val="center"/>
      </w:pPr>
      <w:r>
        <w:rPr>
          <w:sz w:val="22"/>
        </w:rPr>
        <w:t xml:space="preserve"> </w:t>
      </w:r>
    </w:p>
    <w:p w14:paraId="3CAA99CF" w14:textId="77777777" w:rsidR="00DC1030" w:rsidRDefault="00000000">
      <w:pPr>
        <w:spacing w:after="17" w:line="259" w:lineRule="auto"/>
        <w:ind w:left="263" w:firstLine="0"/>
        <w:jc w:val="center"/>
      </w:pPr>
      <w:r>
        <w:rPr>
          <w:sz w:val="22"/>
        </w:rPr>
        <w:t xml:space="preserve"> </w:t>
      </w:r>
    </w:p>
    <w:p w14:paraId="77DB6041" w14:textId="77777777" w:rsidR="00DC1030" w:rsidRDefault="00000000">
      <w:pPr>
        <w:spacing w:after="17" w:line="259" w:lineRule="auto"/>
        <w:ind w:left="263" w:firstLine="0"/>
        <w:jc w:val="center"/>
      </w:pPr>
      <w:r>
        <w:rPr>
          <w:sz w:val="22"/>
        </w:rPr>
        <w:t xml:space="preserve"> </w:t>
      </w:r>
    </w:p>
    <w:p w14:paraId="36089773" w14:textId="77777777" w:rsidR="00DC1030" w:rsidRDefault="00000000">
      <w:pPr>
        <w:spacing w:after="46" w:line="259" w:lineRule="auto"/>
        <w:ind w:left="-5"/>
      </w:pPr>
      <w:r>
        <w:rPr>
          <w:sz w:val="22"/>
        </w:rPr>
        <w:t xml:space="preserve">_________________________________                  ________________________________ </w:t>
      </w:r>
    </w:p>
    <w:p w14:paraId="02A6D7BF" w14:textId="77777777" w:rsidR="00DC1030" w:rsidRDefault="00000000">
      <w:pPr>
        <w:tabs>
          <w:tab w:val="center" w:pos="2161"/>
          <w:tab w:val="center" w:pos="2881"/>
          <w:tab w:val="center" w:pos="3601"/>
          <w:tab w:val="center" w:pos="5190"/>
        </w:tabs>
        <w:spacing w:after="46" w:line="259" w:lineRule="auto"/>
        <w:ind w:left="-15" w:firstLine="0"/>
      </w:pPr>
      <w:r>
        <w:rPr>
          <w:sz w:val="22"/>
        </w:rPr>
        <w:t>Jessica Asante-Tutu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      Terrell McCann </w:t>
      </w:r>
    </w:p>
    <w:p w14:paraId="55AF5A01" w14:textId="77777777" w:rsidR="00DC1030" w:rsidRDefault="00000000">
      <w:pPr>
        <w:tabs>
          <w:tab w:val="center" w:pos="1441"/>
          <w:tab w:val="center" w:pos="2161"/>
          <w:tab w:val="center" w:pos="2881"/>
          <w:tab w:val="center" w:pos="3601"/>
          <w:tab w:val="center" w:pos="6156"/>
        </w:tabs>
        <w:spacing w:after="46" w:line="259" w:lineRule="auto"/>
        <w:ind w:left="-15" w:firstLine="0"/>
      </w:pPr>
      <w:r>
        <w:rPr>
          <w:sz w:val="22"/>
        </w:rPr>
        <w:t>President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</w:r>
      <w:r>
        <w:rPr>
          <w:sz w:val="22"/>
        </w:rPr>
        <w:t xml:space="preserve">      Speaker of the 58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General Assembly </w:t>
      </w:r>
    </w:p>
    <w:p w14:paraId="431CCB3B" w14:textId="77777777" w:rsidR="00DC1030" w:rsidRDefault="00000000">
      <w:pPr>
        <w:spacing w:after="17" w:line="259" w:lineRule="auto"/>
        <w:ind w:left="0" w:firstLine="0"/>
      </w:pPr>
      <w:r>
        <w:rPr>
          <w:sz w:val="22"/>
        </w:rPr>
        <w:t xml:space="preserve"> </w:t>
      </w:r>
    </w:p>
    <w:p w14:paraId="42AD725F" w14:textId="77777777" w:rsidR="00DC1030" w:rsidRDefault="00000000">
      <w:pPr>
        <w:spacing w:after="13" w:line="259" w:lineRule="auto"/>
        <w:ind w:left="0" w:firstLine="0"/>
      </w:pPr>
      <w:r>
        <w:rPr>
          <w:sz w:val="22"/>
        </w:rPr>
        <w:t xml:space="preserve"> </w:t>
      </w:r>
    </w:p>
    <w:p w14:paraId="13097B7C" w14:textId="77777777" w:rsidR="00DC1030" w:rsidRDefault="00000000">
      <w:pPr>
        <w:spacing w:after="44" w:line="259" w:lineRule="auto"/>
        <w:ind w:left="0" w:firstLine="0"/>
      </w:pPr>
      <w:r>
        <w:rPr>
          <w:sz w:val="22"/>
        </w:rPr>
        <w:t xml:space="preserve"> </w:t>
      </w:r>
    </w:p>
    <w:p w14:paraId="6DD2F6C5" w14:textId="77777777" w:rsidR="00DC1030" w:rsidRDefault="00000000">
      <w:pPr>
        <w:tabs>
          <w:tab w:val="center" w:pos="6331"/>
        </w:tabs>
        <w:spacing w:after="46" w:line="259" w:lineRule="auto"/>
        <w:ind w:left="-15" w:firstLine="0"/>
      </w:pPr>
      <w:r>
        <w:rPr>
          <w:sz w:val="22"/>
        </w:rPr>
        <w:t>Date Adopted: ____________________</w:t>
      </w:r>
      <w:proofErr w:type="gramStart"/>
      <w:r>
        <w:rPr>
          <w:sz w:val="22"/>
        </w:rPr>
        <w:t xml:space="preserve">_ 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proofErr w:type="gramEnd"/>
      <w:r>
        <w:rPr>
          <w:sz w:val="22"/>
        </w:rPr>
        <w:t xml:space="preserve">      Date Terminated: ___________________ </w:t>
      </w:r>
    </w:p>
    <w:p w14:paraId="5151E2A5" w14:textId="77777777" w:rsidR="00DC1030" w:rsidRDefault="00000000">
      <w:pPr>
        <w:spacing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D2D5EC" wp14:editId="4E659BB8">
                <wp:extent cx="1829435" cy="7620"/>
                <wp:effectExtent l="0" t="0" r="0" b="0"/>
                <wp:docPr id="1377" name="Group 1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744" name="Shape 1744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7" style="width:144.05pt;height:0.599976pt;mso-position-horizontal-relative:char;mso-position-vertical-relative:line" coordsize="18294,76">
                <v:shape id="Shape 1745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2"/>
        </w:rPr>
        <w:t xml:space="preserve"> </w:t>
      </w:r>
    </w:p>
    <w:p w14:paraId="4D70B02D" w14:textId="77777777" w:rsidR="00DC1030" w:rsidRDefault="00DC1030">
      <w:pPr>
        <w:numPr>
          <w:ilvl w:val="0"/>
          <w:numId w:val="1"/>
        </w:numPr>
        <w:spacing w:after="5" w:line="258" w:lineRule="auto"/>
        <w:ind w:hanging="128"/>
      </w:pPr>
      <w:hyperlink r:id="rId5">
        <w:r>
          <w:rPr>
            <w:rFonts w:ascii="Arial" w:eastAsia="Arial" w:hAnsi="Arial" w:cs="Arial"/>
            <w:color w:val="0000FF"/>
            <w:sz w:val="20"/>
            <w:u w:val="single" w:color="0000FF"/>
          </w:rPr>
          <w:t>The Healthy Minds Study</w:t>
        </w:r>
      </w:hyperlink>
      <w:hyperlink r:id="rId6">
        <w:r>
          <w:rPr>
            <w:rFonts w:ascii="Arial" w:eastAsia="Arial" w:hAnsi="Arial" w:cs="Arial"/>
            <w:sz w:val="20"/>
          </w:rPr>
          <w:t xml:space="preserve"> </w:t>
        </w:r>
      </w:hyperlink>
    </w:p>
    <w:p w14:paraId="77239F30" w14:textId="77777777" w:rsidR="00DC1030" w:rsidRDefault="00DC1030">
      <w:pPr>
        <w:numPr>
          <w:ilvl w:val="0"/>
          <w:numId w:val="1"/>
        </w:numPr>
        <w:spacing w:after="5" w:line="258" w:lineRule="auto"/>
        <w:ind w:hanging="128"/>
      </w:pPr>
      <w:hyperlink r:id="rId7">
        <w:r>
          <w:rPr>
            <w:rFonts w:ascii="Arial" w:eastAsia="Arial" w:hAnsi="Arial" w:cs="Arial"/>
            <w:color w:val="0000FF"/>
            <w:sz w:val="20"/>
            <w:u w:val="single" w:color="0000FF"/>
          </w:rPr>
          <w:t>Mental Health Referral Information | The Ohio State University</w:t>
        </w:r>
      </w:hyperlink>
      <w:hyperlink r:id="rId8">
        <w:r>
          <w:rPr>
            <w:rFonts w:ascii="Arial" w:eastAsia="Arial" w:hAnsi="Arial" w:cs="Arial"/>
            <w:sz w:val="20"/>
          </w:rPr>
          <w:t xml:space="preserve"> </w:t>
        </w:r>
      </w:hyperlink>
    </w:p>
    <w:p w14:paraId="2C9EE368" w14:textId="77777777" w:rsidR="00DC1030" w:rsidRDefault="00DC1030">
      <w:pPr>
        <w:numPr>
          <w:ilvl w:val="0"/>
          <w:numId w:val="1"/>
        </w:numPr>
        <w:spacing w:after="5" w:line="258" w:lineRule="auto"/>
        <w:ind w:hanging="128"/>
      </w:pPr>
      <w:hyperlink r:id="rId9">
        <w:r>
          <w:rPr>
            <w:rFonts w:ascii="Arial" w:eastAsia="Arial" w:hAnsi="Arial" w:cs="Arial"/>
            <w:color w:val="0000FF"/>
            <w:sz w:val="20"/>
            <w:u w:val="single" w:color="0000FF"/>
          </w:rPr>
          <w:t>Amount and frequency of psychotherapy as predictors of treatment outcome for adult depression: A</w:t>
        </w:r>
      </w:hyperlink>
      <w:hyperlink r:id="rId10">
        <w:r>
          <w:rPr>
            <w:rFonts w:ascii="Arial" w:eastAsia="Arial" w:hAnsi="Arial" w:cs="Arial"/>
            <w:color w:val="0000FF"/>
            <w:sz w:val="20"/>
          </w:rPr>
          <w:t xml:space="preserve"> </w:t>
        </w:r>
      </w:hyperlink>
      <w:hyperlink r:id="rId11">
        <w:r>
          <w:rPr>
            <w:rFonts w:ascii="Arial" w:eastAsia="Arial" w:hAnsi="Arial" w:cs="Arial"/>
            <w:color w:val="0000FF"/>
            <w:sz w:val="20"/>
            <w:u w:val="single" w:color="0000FF"/>
          </w:rPr>
          <w:t>meta</w:t>
        </w:r>
      </w:hyperlink>
      <w:hyperlink r:id="rId12">
        <w:r>
          <w:rPr>
            <w:rFonts w:ascii="Arial" w:eastAsia="Arial" w:hAnsi="Arial" w:cs="Arial"/>
            <w:color w:val="0000FF"/>
            <w:sz w:val="20"/>
            <w:u w:val="single" w:color="0000FF"/>
          </w:rPr>
          <w:t>-</w:t>
        </w:r>
      </w:hyperlink>
      <w:hyperlink r:id="rId13">
        <w:r>
          <w:rPr>
            <w:rFonts w:ascii="Arial" w:eastAsia="Arial" w:hAnsi="Arial" w:cs="Arial"/>
            <w:color w:val="0000FF"/>
            <w:sz w:val="20"/>
            <w:u w:val="single" w:color="0000FF"/>
          </w:rPr>
          <w:t xml:space="preserve">regression analysis </w:t>
        </w:r>
      </w:hyperlink>
      <w:hyperlink r:id="rId14">
        <w:r>
          <w:rPr>
            <w:rFonts w:ascii="Arial" w:eastAsia="Arial" w:hAnsi="Arial" w:cs="Arial"/>
            <w:color w:val="0000FF"/>
            <w:sz w:val="20"/>
            <w:u w:val="single" w:color="0000FF"/>
          </w:rPr>
          <w:t xml:space="preserve">- </w:t>
        </w:r>
      </w:hyperlink>
      <w:hyperlink r:id="rId15">
        <w:r>
          <w:rPr>
            <w:rFonts w:ascii="Arial" w:eastAsia="Arial" w:hAnsi="Arial" w:cs="Arial"/>
            <w:color w:val="0000FF"/>
            <w:sz w:val="20"/>
            <w:u w:val="single" w:color="0000FF"/>
          </w:rPr>
          <w:t>ScienceDirect</w:t>
        </w:r>
      </w:hyperlink>
      <w:hyperlink r:id="rId16">
        <w:r>
          <w:rPr>
            <w:rFonts w:ascii="Arial" w:eastAsia="Arial" w:hAnsi="Arial" w:cs="Arial"/>
            <w:sz w:val="20"/>
          </w:rPr>
          <w:t xml:space="preserve"> </w:t>
        </w:r>
      </w:hyperlink>
    </w:p>
    <w:p w14:paraId="6686E711" w14:textId="77777777" w:rsidR="00DC1030" w:rsidRDefault="00000000">
      <w:pPr>
        <w:spacing w:after="17" w:line="259" w:lineRule="auto"/>
        <w:ind w:left="0" w:firstLine="0"/>
      </w:pPr>
      <w:r>
        <w:rPr>
          <w:sz w:val="22"/>
        </w:rPr>
        <w:t xml:space="preserve"> </w:t>
      </w:r>
    </w:p>
    <w:p w14:paraId="605B72A8" w14:textId="77777777" w:rsidR="00DC1030" w:rsidRDefault="00000000">
      <w:pPr>
        <w:spacing w:after="15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F4A7E0F" w14:textId="77777777" w:rsidR="00DC1030" w:rsidRDefault="00000000">
      <w:pPr>
        <w:spacing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sectPr w:rsidR="00DC1030" w:rsidSect="00A53F45">
      <w:pgSz w:w="12240" w:h="15840"/>
      <w:pgMar w:top="1440" w:right="1642" w:bottom="1440" w:left="1440" w:header="720" w:footer="720" w:gutter="0"/>
      <w:lnNumType w:countBy="1" w:restart="continuous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3B05"/>
    <w:multiLevelType w:val="hybridMultilevel"/>
    <w:tmpl w:val="B9C41F2C"/>
    <w:lvl w:ilvl="0" w:tplc="1F2AEF3C">
      <w:start w:val="1"/>
      <w:numFmt w:val="decimal"/>
      <w:lvlText w:val="%1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F6EE0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CDA0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39EB8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53A9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78C01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2C4DF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290E0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86A3F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261060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030"/>
    <w:rsid w:val="006B1C69"/>
    <w:rsid w:val="00A53F45"/>
    <w:rsid w:val="00B9025A"/>
    <w:rsid w:val="00D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C5935"/>
  <w15:docId w15:val="{BCA5EB65-5886-9844-9D04-A39AEF30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81" w:lineRule="auto"/>
      <w:ind w:left="10" w:hanging="10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53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ma.osu.edu/human-resources/mental-health-referral-information" TargetMode="External"/><Relationship Id="rId13" Type="http://schemas.openxmlformats.org/officeDocument/2006/relationships/hyperlink" Target="https://www.sciencedirect.com/science/article/pii/S0165032724008061?via%3Dihu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ma.osu.edu/human-resources/mental-health-referral-information" TargetMode="External"/><Relationship Id="rId12" Type="http://schemas.openxmlformats.org/officeDocument/2006/relationships/hyperlink" Target="https://www.sciencedirect.com/science/article/pii/S0165032724008061?via%3Dihu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165032724008061?via%3Dihu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althymindsnetwork.org/wp-content/uploads/2024/09/HMS_national_report_090924.pdf" TargetMode="External"/><Relationship Id="rId11" Type="http://schemas.openxmlformats.org/officeDocument/2006/relationships/hyperlink" Target="https://www.sciencedirect.com/science/article/pii/S0165032724008061?via%3Dihub" TargetMode="External"/><Relationship Id="rId5" Type="http://schemas.openxmlformats.org/officeDocument/2006/relationships/hyperlink" Target="https://healthymindsnetwork.org/wp-content/uploads/2024/09/HMS_national_report_090924.pdf" TargetMode="External"/><Relationship Id="rId15" Type="http://schemas.openxmlformats.org/officeDocument/2006/relationships/hyperlink" Target="https://www.sciencedirect.com/science/article/pii/S0165032724008061?via%3Dihub" TargetMode="External"/><Relationship Id="rId10" Type="http://schemas.openxmlformats.org/officeDocument/2006/relationships/hyperlink" Target="https://www.sciencedirect.com/science/article/pii/S0165032724008061?via%3Dihu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pii/S0165032724008061?via%3Dihub" TargetMode="External"/><Relationship Id="rId14" Type="http://schemas.openxmlformats.org/officeDocument/2006/relationships/hyperlink" Target="https://www.sciencedirect.com/science/article/pii/S0165032724008061?via%3Dih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1387</Characters>
  <Application>Microsoft Office Word</Application>
  <DocSecurity>0</DocSecurity>
  <Lines>46</Lines>
  <Paragraphs>18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3</cp:revision>
  <dcterms:created xsi:type="dcterms:W3CDTF">2026-01-27T17:29:00Z</dcterms:created>
  <dcterms:modified xsi:type="dcterms:W3CDTF">2026-01-27T17:52:00Z</dcterms:modified>
</cp:coreProperties>
</file>